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AA217B" w:rsidRDefault="00AA217B" w:rsidP="00AA217B">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AA217B" w:rsidRPr="00805246" w:rsidRDefault="00AA217B" w:rsidP="00AA217B">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C209DF">
        <w:rPr>
          <w:rFonts w:ascii="Times New Roman" w:hAnsi="Times New Roman"/>
          <w:color w:val="000000"/>
          <w:sz w:val="24"/>
          <w:szCs w:val="20"/>
        </w:rPr>
        <w:t>26</w:t>
      </w:r>
      <w:r w:rsidR="00A571C8" w:rsidRPr="00805246">
        <w:rPr>
          <w:rFonts w:ascii="Times New Roman" w:hAnsi="Times New Roman"/>
          <w:color w:val="000000"/>
          <w:sz w:val="24"/>
          <w:szCs w:val="20"/>
        </w:rPr>
        <w:t xml:space="preserve">» </w:t>
      </w:r>
      <w:r w:rsidR="00520F94">
        <w:rPr>
          <w:rFonts w:ascii="Times New Roman" w:hAnsi="Times New Roman"/>
          <w:color w:val="000000"/>
          <w:sz w:val="24"/>
          <w:szCs w:val="20"/>
        </w:rPr>
        <w:t>мая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AA217B">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Default="009A6940" w:rsidP="00C035C9">
      <w:pPr>
        <w:spacing w:after="0" w:line="240" w:lineRule="auto"/>
        <w:jc w:val="center"/>
        <w:rPr>
          <w:rFonts w:ascii="Times New Roman" w:eastAsiaTheme="minorHAnsi" w:hAnsi="Times New Roman"/>
          <w:sz w:val="24"/>
          <w:szCs w:val="24"/>
          <w:highlight w:val="yellow"/>
          <w:lang w:eastAsia="en-US"/>
        </w:rPr>
      </w:pPr>
      <w:r w:rsidRPr="009A6940">
        <w:rPr>
          <w:rFonts w:ascii="Times New Roman" w:hAnsi="Times New Roman" w:cs="Times New Roman"/>
          <w:b/>
        </w:rPr>
        <w:t xml:space="preserve">на </w:t>
      </w:r>
      <w:r w:rsidR="00726D63" w:rsidRPr="00726D63">
        <w:rPr>
          <w:rFonts w:ascii="Times New Roman" w:hAnsi="Times New Roman" w:cs="Times New Roman"/>
          <w:b/>
        </w:rPr>
        <w:t>поставку труб</w:t>
      </w:r>
      <w:r w:rsidR="003E4A5A" w:rsidRPr="003E4A5A">
        <w:t xml:space="preserve"> </w:t>
      </w:r>
      <w:r w:rsidR="003E4A5A">
        <w:rPr>
          <w:rFonts w:ascii="Times New Roman" w:hAnsi="Times New Roman" w:cs="Times New Roman"/>
          <w:b/>
        </w:rPr>
        <w:t>из полипропилена,</w:t>
      </w:r>
      <w:r w:rsidR="00C035C9">
        <w:rPr>
          <w:rFonts w:ascii="Times New Roman" w:hAnsi="Times New Roman" w:cs="Times New Roman"/>
          <w:b/>
        </w:rPr>
        <w:t xml:space="preserve"> фитингов.</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520F94"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2023</w:t>
      </w:r>
      <w:r w:rsidR="00A571C8"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6"/>
        <w:gridCol w:w="849"/>
        <w:gridCol w:w="1419"/>
        <w:gridCol w:w="2693"/>
        <w:gridCol w:w="1134"/>
        <w:gridCol w:w="1134"/>
      </w:tblGrid>
      <w:tr w:rsidR="000B0D43" w:rsidRPr="00853A98" w:rsidTr="00726D63">
        <w:tc>
          <w:tcPr>
            <w:tcW w:w="10365" w:type="dxa"/>
            <w:gridSpan w:val="6"/>
          </w:tcPr>
          <w:p w:rsidR="000B0D43" w:rsidRPr="00853A98" w:rsidRDefault="0024513F"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заказчике</w:t>
            </w:r>
          </w:p>
        </w:tc>
      </w:tr>
      <w:tr w:rsidR="000B0D43" w:rsidRPr="00853A98" w:rsidTr="00726D63">
        <w:trPr>
          <w:trHeight w:val="137"/>
        </w:trPr>
        <w:tc>
          <w:tcPr>
            <w:tcW w:w="3985"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380"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«Горэнерго-НТ»</w:t>
            </w:r>
          </w:p>
        </w:tc>
      </w:tr>
      <w:tr w:rsidR="0024513F" w:rsidRPr="00853A98" w:rsidTr="00726D63">
        <w:trPr>
          <w:trHeight w:val="137"/>
        </w:trPr>
        <w:tc>
          <w:tcPr>
            <w:tcW w:w="3985"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380" w:type="dxa"/>
            <w:gridSpan w:val="4"/>
          </w:tcPr>
          <w:p w:rsidR="0024513F" w:rsidRPr="00853A98" w:rsidRDefault="00460072" w:rsidP="00E159B2">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726D63">
        <w:trPr>
          <w:trHeight w:val="279"/>
        </w:trPr>
        <w:tc>
          <w:tcPr>
            <w:tcW w:w="3985"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380" w:type="dxa"/>
            <w:gridSpan w:val="4"/>
          </w:tcPr>
          <w:p w:rsidR="0024513F" w:rsidRPr="00853A98" w:rsidRDefault="00460072" w:rsidP="0024513F">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726D63">
        <w:trPr>
          <w:trHeight w:val="228"/>
        </w:trPr>
        <w:tc>
          <w:tcPr>
            <w:tcW w:w="3985"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380"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726D63">
        <w:tc>
          <w:tcPr>
            <w:tcW w:w="3985"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380" w:type="dxa"/>
            <w:gridSpan w:val="4"/>
          </w:tcPr>
          <w:p w:rsidR="0024513F" w:rsidRPr="00853A98" w:rsidRDefault="00AA217B" w:rsidP="0024513F">
            <w:pPr>
              <w:autoSpaceDE w:val="0"/>
              <w:autoSpaceDN w:val="0"/>
              <w:adjustRightInd w:val="0"/>
              <w:spacing w:after="0" w:line="240" w:lineRule="auto"/>
              <w:rPr>
                <w:rFonts w:ascii="Times New Roman" w:hAnsi="Times New Roman"/>
              </w:rPr>
            </w:pPr>
            <w:r w:rsidRPr="00AA217B">
              <w:rPr>
                <w:rFonts w:ascii="Times New Roman" w:hAnsi="Times New Roman" w:cs="Times New Roman"/>
                <w:lang w:val="en-US"/>
              </w:rPr>
              <w:t>Korshunov</w:t>
            </w:r>
            <w:r w:rsidRPr="00AA217B">
              <w:rPr>
                <w:rFonts w:ascii="Times New Roman" w:hAnsi="Times New Roman" w:cs="Times New Roman"/>
              </w:rPr>
              <w:t>_</w:t>
            </w:r>
            <w:r w:rsidRPr="00AA217B">
              <w:rPr>
                <w:rFonts w:ascii="Times New Roman" w:hAnsi="Times New Roman" w:cs="Times New Roman"/>
                <w:lang w:val="en-US"/>
              </w:rPr>
              <w:t>AV</w:t>
            </w:r>
            <w:r w:rsidRPr="00AA217B">
              <w:rPr>
                <w:rFonts w:ascii="Times New Roman" w:hAnsi="Times New Roman" w:cs="Times New Roman"/>
              </w:rPr>
              <w:t>@</w:t>
            </w:r>
            <w:r w:rsidRPr="00AA217B">
              <w:rPr>
                <w:rFonts w:ascii="Times New Roman" w:hAnsi="Times New Roman" w:cs="Times New Roman"/>
                <w:lang w:val="en-US"/>
              </w:rPr>
              <w:t>ge</w:t>
            </w:r>
            <w:r w:rsidRPr="00AA217B">
              <w:rPr>
                <w:rFonts w:ascii="Times New Roman" w:hAnsi="Times New Roman" w:cs="Times New Roman"/>
              </w:rPr>
              <w:t>-</w:t>
            </w:r>
            <w:r w:rsidRPr="00AA217B">
              <w:rPr>
                <w:rFonts w:ascii="Times New Roman" w:hAnsi="Times New Roman" w:cs="Times New Roman"/>
                <w:lang w:val="en-US"/>
              </w:rPr>
              <w:t>nt</w:t>
            </w:r>
            <w:r w:rsidRPr="00AA217B">
              <w:rPr>
                <w:rFonts w:ascii="Times New Roman" w:hAnsi="Times New Roman" w:cs="Times New Roman"/>
              </w:rPr>
              <w:t>.</w:t>
            </w:r>
            <w:r w:rsidRPr="00AA217B">
              <w:rPr>
                <w:rFonts w:ascii="Times New Roman" w:hAnsi="Times New Roman" w:cs="Times New Roman"/>
                <w:lang w:val="en-US"/>
              </w:rPr>
              <w:t>ru</w:t>
            </w:r>
          </w:p>
        </w:tc>
      </w:tr>
      <w:tr w:rsidR="0024513F" w:rsidRPr="00853A98" w:rsidTr="00726D63">
        <w:tc>
          <w:tcPr>
            <w:tcW w:w="3985"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380"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726D63">
        <w:tc>
          <w:tcPr>
            <w:tcW w:w="3985"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380"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726D63">
        <w:tc>
          <w:tcPr>
            <w:tcW w:w="10365" w:type="dxa"/>
            <w:gridSpan w:val="6"/>
          </w:tcPr>
          <w:p w:rsidR="003E3FA2" w:rsidRPr="00853A98" w:rsidRDefault="00CC2293"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закупке</w:t>
            </w:r>
          </w:p>
        </w:tc>
      </w:tr>
      <w:tr w:rsidR="003E3FA2" w:rsidRPr="00853A98" w:rsidTr="00726D63">
        <w:tc>
          <w:tcPr>
            <w:tcW w:w="3985"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380" w:type="dxa"/>
            <w:gridSpan w:val="4"/>
          </w:tcPr>
          <w:p w:rsidR="003E3FA2" w:rsidRPr="00853A98" w:rsidRDefault="00726D63" w:rsidP="00C035C9">
            <w:pPr>
              <w:pStyle w:val="aa"/>
              <w:rPr>
                <w:sz w:val="22"/>
                <w:szCs w:val="22"/>
              </w:rPr>
            </w:pPr>
            <w:r>
              <w:rPr>
                <w:sz w:val="22"/>
                <w:szCs w:val="22"/>
              </w:rPr>
              <w:t>Поставка</w:t>
            </w:r>
            <w:r w:rsidRPr="00726D63">
              <w:rPr>
                <w:sz w:val="22"/>
                <w:szCs w:val="22"/>
              </w:rPr>
              <w:t xml:space="preserve"> </w:t>
            </w:r>
            <w:r w:rsidR="003E4A5A" w:rsidRPr="003E4A5A">
              <w:rPr>
                <w:sz w:val="22"/>
                <w:szCs w:val="22"/>
              </w:rPr>
              <w:t xml:space="preserve">труб из полипропилена, фитингов </w:t>
            </w:r>
            <w:r w:rsidR="004E028D" w:rsidRPr="00853A98">
              <w:rPr>
                <w:sz w:val="22"/>
                <w:szCs w:val="22"/>
              </w:rPr>
              <w:t xml:space="preserve">для производственных нужд </w:t>
            </w:r>
            <w:r w:rsidR="00E159B2" w:rsidRPr="00853A98">
              <w:rPr>
                <w:sz w:val="22"/>
                <w:szCs w:val="22"/>
              </w:rPr>
              <w:t>НТ МУП «Горэнерго-НТ»</w:t>
            </w:r>
          </w:p>
        </w:tc>
      </w:tr>
      <w:tr w:rsidR="00CC2293" w:rsidRPr="00853A98" w:rsidTr="00726D63">
        <w:tc>
          <w:tcPr>
            <w:tcW w:w="398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380" w:type="dxa"/>
            <w:gridSpan w:val="4"/>
          </w:tcPr>
          <w:p w:rsidR="00CC2293" w:rsidRPr="00853A98" w:rsidRDefault="00CC2293" w:rsidP="00E159B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Запрос котировок в электронной форме</w:t>
            </w:r>
          </w:p>
        </w:tc>
      </w:tr>
      <w:tr w:rsidR="00CC2293" w:rsidRPr="00853A98" w:rsidTr="00726D63">
        <w:tc>
          <w:tcPr>
            <w:tcW w:w="398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380" w:type="dxa"/>
            <w:gridSpan w:val="4"/>
          </w:tcPr>
          <w:p w:rsidR="00CC2293"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Объединенная электронная торговая площадка</w:t>
            </w:r>
          </w:p>
          <w:p w:rsidR="00803899"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www.oetprf.ru/</w:t>
            </w:r>
          </w:p>
        </w:tc>
      </w:tr>
      <w:tr w:rsidR="006C3C12" w:rsidRPr="00853A98" w:rsidTr="00726D63">
        <w:tc>
          <w:tcPr>
            <w:tcW w:w="10365" w:type="dxa"/>
            <w:gridSpan w:val="6"/>
          </w:tcPr>
          <w:p w:rsidR="006C3C12" w:rsidRPr="00853A98" w:rsidRDefault="006C3C12" w:rsidP="006C3C12">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Требования к участникам закупки</w:t>
            </w:r>
          </w:p>
        </w:tc>
      </w:tr>
      <w:tr w:rsidR="00267AC6" w:rsidRPr="00853A98" w:rsidTr="00726D63">
        <w:tc>
          <w:tcPr>
            <w:tcW w:w="3985"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380"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6) Сведения об участнике закупки должны отсутствовать в </w:t>
            </w:r>
            <w:r w:rsidRPr="00853A98">
              <w:rPr>
                <w:rFonts w:ascii="Times New Roman" w:hAnsi="Times New Roman" w:cs="Times New Roman"/>
              </w:rPr>
              <w:lastRenderedPageBreak/>
              <w:t>Реестре недобросовестных поставщиков</w:t>
            </w:r>
          </w:p>
        </w:tc>
      </w:tr>
      <w:tr w:rsidR="005B0CC6" w:rsidRPr="00853A98" w:rsidTr="00726D63">
        <w:tc>
          <w:tcPr>
            <w:tcW w:w="10365" w:type="dxa"/>
            <w:gridSpan w:val="6"/>
          </w:tcPr>
          <w:p w:rsidR="005B0CC6" w:rsidRPr="00853A98" w:rsidRDefault="006C3C12" w:rsidP="0040512C">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bCs/>
              </w:rPr>
              <w:lastRenderedPageBreak/>
              <w:t>Порядок проведения процедуры</w:t>
            </w:r>
            <w:r w:rsidR="005B0CC6" w:rsidRPr="00853A98">
              <w:rPr>
                <w:rFonts w:ascii="Times New Roman" w:hAnsi="Times New Roman" w:cs="Times New Roman"/>
                <w:b/>
                <w:bCs/>
              </w:rPr>
              <w:t xml:space="preserve"> закупки</w:t>
            </w:r>
          </w:p>
        </w:tc>
      </w:tr>
      <w:tr w:rsidR="005B0CC6" w:rsidRPr="00853A98" w:rsidTr="00726D63">
        <w:tc>
          <w:tcPr>
            <w:tcW w:w="3985"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380" w:type="dxa"/>
            <w:gridSpan w:val="4"/>
          </w:tcPr>
          <w:p w:rsidR="005B0CC6" w:rsidRPr="00853A98" w:rsidRDefault="00C209DF" w:rsidP="00AA217B">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26</w:t>
            </w:r>
            <w:r w:rsidR="00520F94" w:rsidRPr="00520F94">
              <w:rPr>
                <w:rFonts w:ascii="Times New Roman" w:hAnsi="Times New Roman" w:cs="Times New Roman"/>
                <w:b/>
                <w:bCs/>
                <w:highlight w:val="yellow"/>
              </w:rPr>
              <w:t>.05</w:t>
            </w:r>
            <w:r w:rsidR="00E159B2" w:rsidRPr="00520F94">
              <w:rPr>
                <w:rFonts w:ascii="Times New Roman" w:hAnsi="Times New Roman" w:cs="Times New Roman"/>
                <w:b/>
                <w:bCs/>
                <w:highlight w:val="yellow"/>
              </w:rPr>
              <w:t>.</w:t>
            </w:r>
            <w:r w:rsidR="00520F94" w:rsidRPr="00520F94">
              <w:rPr>
                <w:rFonts w:ascii="Times New Roman" w:hAnsi="Times New Roman" w:cs="Times New Roman"/>
                <w:b/>
                <w:bCs/>
                <w:highlight w:val="yellow"/>
              </w:rPr>
              <w:t>2023</w:t>
            </w:r>
          </w:p>
        </w:tc>
      </w:tr>
      <w:tr w:rsidR="00A83DB7" w:rsidRPr="00853A98" w:rsidTr="00726D63">
        <w:tc>
          <w:tcPr>
            <w:tcW w:w="398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726D63">
        <w:tc>
          <w:tcPr>
            <w:tcW w:w="3985"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726D63">
        <w:tc>
          <w:tcPr>
            <w:tcW w:w="398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380"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726D63">
        <w:tc>
          <w:tcPr>
            <w:tcW w:w="3985"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380" w:type="dxa"/>
            <w:gridSpan w:val="4"/>
          </w:tcPr>
          <w:p w:rsidR="006C3C12" w:rsidRPr="00520F94" w:rsidRDefault="00C209DF" w:rsidP="00AA217B">
            <w:pPr>
              <w:autoSpaceDE w:val="0"/>
              <w:autoSpaceDN w:val="0"/>
              <w:adjustRightInd w:val="0"/>
              <w:spacing w:after="0" w:line="240" w:lineRule="auto"/>
              <w:rPr>
                <w:rFonts w:ascii="Times New Roman" w:hAnsi="Times New Roman" w:cs="Times New Roman"/>
                <w:b/>
                <w:bCs/>
                <w:highlight w:val="yellow"/>
              </w:rPr>
            </w:pPr>
            <w:r>
              <w:rPr>
                <w:rFonts w:ascii="Times New Roman" w:hAnsi="Times New Roman" w:cs="Times New Roman"/>
                <w:b/>
                <w:bCs/>
                <w:highlight w:val="yellow"/>
              </w:rPr>
              <w:t>26</w:t>
            </w:r>
            <w:r w:rsidR="00520F94">
              <w:rPr>
                <w:rFonts w:ascii="Times New Roman" w:hAnsi="Times New Roman" w:cs="Times New Roman"/>
                <w:b/>
                <w:bCs/>
                <w:highlight w:val="yellow"/>
              </w:rPr>
              <w:t>.05.2023</w:t>
            </w:r>
            <w:r w:rsidR="006C3C12" w:rsidRPr="00853A98">
              <w:rPr>
                <w:rFonts w:ascii="Times New Roman" w:hAnsi="Times New Roman" w:cs="Times New Roman"/>
                <w:b/>
                <w:bCs/>
                <w:highlight w:val="yellow"/>
              </w:rPr>
              <w:t xml:space="preserve"> </w:t>
            </w:r>
          </w:p>
        </w:tc>
      </w:tr>
      <w:tr w:rsidR="006C3C12" w:rsidRPr="00853A98" w:rsidTr="00726D63">
        <w:tc>
          <w:tcPr>
            <w:tcW w:w="3985"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380" w:type="dxa"/>
            <w:gridSpan w:val="4"/>
          </w:tcPr>
          <w:p w:rsidR="006C3C12" w:rsidRPr="00853A98" w:rsidRDefault="00C209DF" w:rsidP="007A2CA5">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05</w:t>
            </w:r>
            <w:r w:rsidR="00520F94">
              <w:rPr>
                <w:rFonts w:ascii="Times New Roman" w:hAnsi="Times New Roman" w:cs="Times New Roman"/>
                <w:b/>
                <w:bCs/>
                <w:highlight w:val="yellow"/>
              </w:rPr>
              <w:t>.06.2023</w:t>
            </w:r>
            <w:r w:rsidR="006C3C12" w:rsidRPr="00853A98">
              <w:rPr>
                <w:rFonts w:ascii="Times New Roman" w:hAnsi="Times New Roman" w:cs="Times New Roman"/>
                <w:b/>
                <w:bCs/>
                <w:highlight w:val="yellow"/>
              </w:rPr>
              <w:t xml:space="preserve"> в </w:t>
            </w:r>
            <w:r w:rsidR="00E64408">
              <w:rPr>
                <w:rFonts w:ascii="Times New Roman" w:hAnsi="Times New Roman" w:cs="Times New Roman"/>
                <w:b/>
                <w:bCs/>
                <w:highlight w:val="yellow"/>
              </w:rPr>
              <w:t>10</w:t>
            </w:r>
            <w:r w:rsidR="006C3C12" w:rsidRPr="00853A98">
              <w:rPr>
                <w:rFonts w:ascii="Times New Roman" w:hAnsi="Times New Roman" w:cs="Times New Roman"/>
                <w:b/>
                <w:bCs/>
                <w:highlight w:val="yellow"/>
              </w:rPr>
              <w:t>.00</w:t>
            </w:r>
            <w:r w:rsidR="00B7640F" w:rsidRPr="00853A98">
              <w:rPr>
                <w:rFonts w:ascii="Times New Roman" w:hAnsi="Times New Roman" w:cs="Times New Roman"/>
                <w:b/>
                <w:bCs/>
              </w:rPr>
              <w:t xml:space="preserve"> (</w:t>
            </w:r>
            <w:r w:rsidR="00E64408">
              <w:rPr>
                <w:rFonts w:ascii="Times New Roman" w:hAnsi="Times New Roman" w:cs="Times New Roman"/>
                <w:b/>
                <w:bCs/>
              </w:rPr>
              <w:t>08</w:t>
            </w:r>
            <w:r w:rsidR="00B7640F" w:rsidRPr="00853A98">
              <w:rPr>
                <w:rFonts w:ascii="Times New Roman" w:hAnsi="Times New Roman" w:cs="Times New Roman"/>
                <w:b/>
                <w:bCs/>
              </w:rPr>
              <w:t xml:space="preserve">.00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726D63">
        <w:tc>
          <w:tcPr>
            <w:tcW w:w="3985"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380"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 вправе подать только одну заявку </w:t>
            </w:r>
            <w:proofErr w:type="gramStart"/>
            <w:r w:rsidRPr="00853A98">
              <w:rPr>
                <w:rFonts w:ascii="Times New Roman" w:hAnsi="Times New Roman" w:cs="Times New Roman"/>
              </w:rPr>
              <w:t xml:space="preserve">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w:t>
            </w:r>
            <w:proofErr w:type="gramEnd"/>
            <w:r w:rsidRPr="00853A98">
              <w:rPr>
                <w:rFonts w:ascii="Times New Roman" w:hAnsi="Times New Roman" w:cs="Times New Roman"/>
              </w:rPr>
              <w:t xml:space="preserve"> </w:t>
            </w:r>
            <w:r w:rsidRPr="00853A98">
              <w:rPr>
                <w:rFonts w:ascii="Times New Roman" w:hAnsi="Times New Roman" w:cs="Times New Roman"/>
              </w:rPr>
              <w:lastRenderedPageBreak/>
              <w:t>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726D63">
        <w:tc>
          <w:tcPr>
            <w:tcW w:w="3985"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380"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53A98">
              <w:rPr>
                <w:rFonts w:ascii="Times New Roman" w:hAnsi="Times New Roman" w:cs="Times New Roman"/>
              </w:rPr>
              <w:t>полученную</w:t>
            </w:r>
            <w:proofErr w:type="gramEnd"/>
            <w:r w:rsidRPr="00853A98">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726D63">
        <w:tc>
          <w:tcPr>
            <w:tcW w:w="3985"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380" w:type="dxa"/>
            <w:gridSpan w:val="4"/>
          </w:tcPr>
          <w:p w:rsidR="005B0CC6" w:rsidRPr="00853A98" w:rsidRDefault="00460072" w:rsidP="00F8235D">
            <w:pPr>
              <w:autoSpaceDE w:val="0"/>
              <w:autoSpaceDN w:val="0"/>
              <w:adjustRightInd w:val="0"/>
              <w:spacing w:after="0" w:line="240" w:lineRule="auto"/>
              <w:jc w:val="both"/>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r w:rsidR="00B7640F" w:rsidRPr="00853A98">
              <w:rPr>
                <w:rFonts w:ascii="Times New Roman" w:hAnsi="Times New Roman" w:cs="Times New Roman"/>
              </w:rPr>
              <w:t>2</w:t>
            </w:r>
          </w:p>
        </w:tc>
      </w:tr>
      <w:tr w:rsidR="00E02A5F" w:rsidRPr="00853A98" w:rsidTr="00726D63">
        <w:tc>
          <w:tcPr>
            <w:tcW w:w="398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380" w:type="dxa"/>
            <w:gridSpan w:val="4"/>
          </w:tcPr>
          <w:p w:rsidR="00E02A5F" w:rsidRPr="00853A98" w:rsidRDefault="00520F94" w:rsidP="00AA217B">
            <w:pPr>
              <w:autoSpaceDE w:val="0"/>
              <w:autoSpaceDN w:val="0"/>
              <w:adjustRightInd w:val="0"/>
              <w:spacing w:after="0" w:line="240" w:lineRule="auto"/>
              <w:rPr>
                <w:rFonts w:ascii="Times New Roman" w:hAnsi="Times New Roman" w:cs="Times New Roman"/>
                <w:b/>
                <w:bCs/>
              </w:rPr>
            </w:pPr>
            <w:r w:rsidRPr="00520F94">
              <w:rPr>
                <w:rFonts w:ascii="Times New Roman" w:hAnsi="Times New Roman" w:cs="Times New Roman"/>
                <w:b/>
                <w:bCs/>
                <w:highlight w:val="yellow"/>
              </w:rPr>
              <w:t>06.06.2023</w:t>
            </w:r>
          </w:p>
        </w:tc>
      </w:tr>
      <w:tr w:rsidR="00E02A5F" w:rsidRPr="00853A98" w:rsidTr="00726D63">
        <w:tc>
          <w:tcPr>
            <w:tcW w:w="398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380"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w:t>
            </w:r>
            <w:r w:rsidRPr="00853A98">
              <w:rPr>
                <w:rFonts w:ascii="Times New Roman" w:hAnsi="Times New Roman"/>
              </w:rPr>
              <w:lastRenderedPageBreak/>
              <w:t>форме.</w:t>
            </w:r>
          </w:p>
        </w:tc>
      </w:tr>
      <w:tr w:rsidR="00E02A5F" w:rsidRPr="00853A98" w:rsidTr="00726D63">
        <w:tc>
          <w:tcPr>
            <w:tcW w:w="3985"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6380" w:type="dxa"/>
            <w:gridSpan w:val="4"/>
          </w:tcPr>
          <w:p w:rsidR="00E02A5F" w:rsidRPr="00853A98" w:rsidRDefault="00460072" w:rsidP="00E02A5F">
            <w:pPr>
              <w:autoSpaceDE w:val="0"/>
              <w:autoSpaceDN w:val="0"/>
              <w:adjustRightInd w:val="0"/>
              <w:spacing w:after="0" w:line="240" w:lineRule="auto"/>
              <w:rPr>
                <w:rFonts w:ascii="Times New Roman" w:hAnsi="Times New Roman" w:cs="Times New Roman"/>
                <w:bCs/>
              </w:rPr>
            </w:pPr>
            <w:r w:rsidRPr="00460072">
              <w:rPr>
                <w:rFonts w:ascii="Times New Roman" w:hAnsi="Times New Roman" w:cs="Times New Roman"/>
              </w:rPr>
              <w:t>622051 г. Нижний Тагил ул. Крупской, здание 5Б строение 1</w:t>
            </w:r>
          </w:p>
        </w:tc>
      </w:tr>
      <w:tr w:rsidR="00216B77" w:rsidRPr="00853A98" w:rsidTr="00726D63">
        <w:tc>
          <w:tcPr>
            <w:tcW w:w="3985"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380" w:type="dxa"/>
            <w:gridSpan w:val="4"/>
          </w:tcPr>
          <w:p w:rsidR="00216B77" w:rsidRPr="00853A98" w:rsidRDefault="00520F94" w:rsidP="00AA217B">
            <w:pPr>
              <w:autoSpaceDE w:val="0"/>
              <w:autoSpaceDN w:val="0"/>
              <w:adjustRightInd w:val="0"/>
              <w:spacing w:after="0" w:line="240" w:lineRule="auto"/>
              <w:rPr>
                <w:rFonts w:ascii="Times New Roman" w:hAnsi="Times New Roman" w:cs="Times New Roman"/>
                <w:bCs/>
              </w:rPr>
            </w:pPr>
            <w:r w:rsidRPr="00520F94">
              <w:rPr>
                <w:rFonts w:ascii="Times New Roman" w:hAnsi="Times New Roman" w:cs="Times New Roman"/>
                <w:b/>
                <w:bCs/>
                <w:highlight w:val="yellow"/>
              </w:rPr>
              <w:t>06.06.2023</w:t>
            </w:r>
          </w:p>
        </w:tc>
      </w:tr>
      <w:tr w:rsidR="00216B77" w:rsidRPr="00853A98" w:rsidTr="00726D63">
        <w:tc>
          <w:tcPr>
            <w:tcW w:w="3985"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380"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w:t>
            </w:r>
            <w:r w:rsidRPr="00853A98">
              <w:rPr>
                <w:rFonts w:ascii="Times New Roman" w:hAnsi="Times New Roman"/>
                <w:i/>
                <w:color w:val="632423" w:themeColor="accent2" w:themeShade="80"/>
              </w:rPr>
              <w:lastRenderedPageBreak/>
              <w:t xml:space="preserve">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726D63">
        <w:tc>
          <w:tcPr>
            <w:tcW w:w="3985"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котировок в электронной форме </w:t>
            </w:r>
            <w:proofErr w:type="gramStart"/>
            <w:r w:rsidRPr="00156B39">
              <w:rPr>
                <w:rFonts w:ascii="Times New Roman" w:hAnsi="Times New Roman" w:cs="Times New Roman"/>
                <w:sz w:val="24"/>
              </w:rPr>
              <w:t>несостоявшимся</w:t>
            </w:r>
            <w:proofErr w:type="gramEnd"/>
          </w:p>
        </w:tc>
        <w:tc>
          <w:tcPr>
            <w:tcW w:w="6380"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w:t>
            </w:r>
            <w:proofErr w:type="gramStart"/>
            <w:r w:rsidRPr="00853A98">
              <w:rPr>
                <w:rFonts w:ascii="Times New Roman" w:hAnsi="Times New Roman"/>
              </w:rPr>
              <w:t>подана только одна заявка запрос котировок признается</w:t>
            </w:r>
            <w:proofErr w:type="gramEnd"/>
            <w:r w:rsidRPr="00853A98">
              <w:rPr>
                <w:rFonts w:ascii="Times New Roman" w:hAnsi="Times New Roman"/>
              </w:rPr>
              <w:t xml:space="preserve"> несостоявшимся и заключается договор с единственным поставщиком. </w:t>
            </w:r>
          </w:p>
        </w:tc>
      </w:tr>
      <w:tr w:rsidR="00296D12" w:rsidRPr="00853A98" w:rsidTr="00726D63">
        <w:tc>
          <w:tcPr>
            <w:tcW w:w="10365" w:type="dxa"/>
            <w:gridSpan w:val="6"/>
          </w:tcPr>
          <w:p w:rsidR="00296D12" w:rsidRPr="00853A98"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53A98">
              <w:rPr>
                <w:rFonts w:ascii="Times New Roman" w:hAnsi="Times New Roman" w:cs="Times New Roman"/>
                <w:b/>
                <w:bCs/>
              </w:rPr>
              <w:t>Предоставление документации</w:t>
            </w:r>
          </w:p>
        </w:tc>
      </w:tr>
      <w:tr w:rsidR="00296D12" w:rsidRPr="00853A98" w:rsidTr="00726D63">
        <w:trPr>
          <w:trHeight w:val="488"/>
        </w:trPr>
        <w:tc>
          <w:tcPr>
            <w:tcW w:w="398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380"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726D63">
        <w:tc>
          <w:tcPr>
            <w:tcW w:w="398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380" w:type="dxa"/>
            <w:gridSpan w:val="4"/>
          </w:tcPr>
          <w:p w:rsidR="00296D12" w:rsidRPr="00853A98" w:rsidRDefault="001423A7" w:rsidP="001423A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853A98" w:rsidTr="00726D63">
        <w:tc>
          <w:tcPr>
            <w:tcW w:w="3985"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380"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726D63">
        <w:trPr>
          <w:trHeight w:val="802"/>
        </w:trPr>
        <w:tc>
          <w:tcPr>
            <w:tcW w:w="3985"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380" w:type="dxa"/>
            <w:gridSpan w:val="4"/>
          </w:tcPr>
          <w:p w:rsidR="00296D12" w:rsidRPr="00853A98" w:rsidRDefault="001423A7"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853A98" w:rsidTr="00726D63">
        <w:trPr>
          <w:trHeight w:val="160"/>
        </w:trPr>
        <w:tc>
          <w:tcPr>
            <w:tcW w:w="10365" w:type="dxa"/>
            <w:gridSpan w:val="6"/>
          </w:tcPr>
          <w:p w:rsidR="00627FA2" w:rsidRPr="00853A98" w:rsidRDefault="00216B77" w:rsidP="00216B77">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rPr>
              <w:t>Сведения об объекте закупки</w:t>
            </w:r>
          </w:p>
        </w:tc>
      </w:tr>
      <w:tr w:rsidR="004F2C07" w:rsidRPr="00853A98" w:rsidTr="00726D63">
        <w:tc>
          <w:tcPr>
            <w:tcW w:w="3985"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380" w:type="dxa"/>
            <w:gridSpan w:val="4"/>
          </w:tcPr>
          <w:p w:rsidR="00E90F5B" w:rsidRPr="00853A98" w:rsidRDefault="00520F94"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1 273 032</w:t>
            </w:r>
            <w:r w:rsidR="00A67323">
              <w:rPr>
                <w:rFonts w:ascii="Times New Roman" w:hAnsi="Times New Roman" w:cs="Times New Roman"/>
              </w:rPr>
              <w:t xml:space="preserve"> </w:t>
            </w:r>
            <w:r w:rsidR="00936B35" w:rsidRPr="00853A98">
              <w:rPr>
                <w:rFonts w:ascii="Times New Roman" w:hAnsi="Times New Roman" w:cs="Times New Roman"/>
              </w:rPr>
              <w:t>(</w:t>
            </w:r>
            <w:r w:rsidRPr="00520F94">
              <w:rPr>
                <w:rFonts w:ascii="Times New Roman" w:hAnsi="Times New Roman" w:cs="Times New Roman"/>
              </w:rPr>
              <w:t>Один миллион двести семьдесят три тысячи тридцать два</w:t>
            </w:r>
            <w:r>
              <w:rPr>
                <w:rFonts w:ascii="Times New Roman" w:hAnsi="Times New Roman" w:cs="Times New Roman"/>
              </w:rPr>
              <w:t>)</w:t>
            </w:r>
            <w:r w:rsidRPr="00520F94">
              <w:rPr>
                <w:rFonts w:ascii="Times New Roman" w:hAnsi="Times New Roman" w:cs="Times New Roman"/>
              </w:rPr>
              <w:t xml:space="preserve"> рубля 28 копеек</w:t>
            </w:r>
            <w:r w:rsidR="00936B35" w:rsidRPr="00853A98">
              <w:rPr>
                <w:rFonts w:ascii="Times New Roman" w:hAnsi="Times New Roman" w:cs="Times New Roman"/>
              </w:rPr>
              <w:t xml:space="preserve">, в том числе НДС (20%), </w:t>
            </w:r>
          </w:p>
          <w:p w:rsidR="004F2C07" w:rsidRPr="00853A98" w:rsidRDefault="00936B35" w:rsidP="00520F9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510F19">
              <w:rPr>
                <w:rFonts w:ascii="Times New Roman" w:hAnsi="Times New Roman" w:cs="Times New Roman"/>
              </w:rPr>
              <w:t xml:space="preserve"> </w:t>
            </w:r>
            <w:r w:rsidR="00520F94">
              <w:rPr>
                <w:rFonts w:ascii="Times New Roman" w:hAnsi="Times New Roman" w:cs="Times New Roman"/>
              </w:rPr>
              <w:t xml:space="preserve">1 060 860 </w:t>
            </w:r>
            <w:r w:rsidR="00E05A69" w:rsidRPr="00853A98">
              <w:rPr>
                <w:rFonts w:ascii="Times New Roman" w:hAnsi="Times New Roman" w:cs="Times New Roman"/>
              </w:rPr>
              <w:t>(</w:t>
            </w:r>
            <w:r w:rsidR="00520F94" w:rsidRPr="00520F94">
              <w:rPr>
                <w:rFonts w:ascii="Times New Roman" w:hAnsi="Times New Roman" w:cs="Times New Roman"/>
              </w:rPr>
              <w:t>Один миллион шестьдесят тысяч восемьсот шестьдесят</w:t>
            </w:r>
            <w:r w:rsidR="00520F94">
              <w:rPr>
                <w:rFonts w:ascii="Times New Roman" w:hAnsi="Times New Roman" w:cs="Times New Roman"/>
              </w:rPr>
              <w:t>)</w:t>
            </w:r>
            <w:r w:rsidR="00520F94" w:rsidRPr="00520F94">
              <w:rPr>
                <w:rFonts w:ascii="Times New Roman" w:hAnsi="Times New Roman" w:cs="Times New Roman"/>
              </w:rPr>
              <w:t xml:space="preserve"> рублей 23 копейки</w:t>
            </w:r>
          </w:p>
        </w:tc>
      </w:tr>
      <w:tr w:rsidR="00735A07" w:rsidRPr="00853A98" w:rsidTr="00726D63">
        <w:tc>
          <w:tcPr>
            <w:tcW w:w="3985"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380"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726D63">
        <w:tc>
          <w:tcPr>
            <w:tcW w:w="3985"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380"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726D63">
        <w:tc>
          <w:tcPr>
            <w:tcW w:w="3985"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380"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726D63">
        <w:trPr>
          <w:trHeight w:val="290"/>
        </w:trPr>
        <w:tc>
          <w:tcPr>
            <w:tcW w:w="3985"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380"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p>
        </w:tc>
      </w:tr>
      <w:tr w:rsidR="0096513B" w:rsidRPr="00853A98" w:rsidTr="00726D63">
        <w:trPr>
          <w:trHeight w:val="290"/>
        </w:trPr>
        <w:tc>
          <w:tcPr>
            <w:tcW w:w="3985"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380" w:type="dxa"/>
            <w:gridSpan w:val="4"/>
          </w:tcPr>
          <w:p w:rsidR="0096513B" w:rsidRPr="00853A98" w:rsidRDefault="001E121A" w:rsidP="00DC14C6">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 xml:space="preserve">В течение </w:t>
            </w:r>
            <w:r w:rsidR="00DC14C6">
              <w:rPr>
                <w:rFonts w:ascii="Times New Roman" w:hAnsi="Times New Roman" w:cs="Times New Roman"/>
                <w:bCs/>
              </w:rPr>
              <w:t>14</w:t>
            </w:r>
            <w:r w:rsidRPr="00853A98">
              <w:rPr>
                <w:rFonts w:ascii="Times New Roman" w:hAnsi="Times New Roman" w:cs="Times New Roman"/>
                <w:bCs/>
              </w:rPr>
              <w:t xml:space="preserve"> (</w:t>
            </w:r>
            <w:r w:rsidR="00DC14C6">
              <w:rPr>
                <w:rFonts w:ascii="Times New Roman" w:hAnsi="Times New Roman" w:cs="Times New Roman"/>
                <w:bCs/>
              </w:rPr>
              <w:t>четырнадцати</w:t>
            </w:r>
            <w:r w:rsidRPr="00853A98">
              <w:rPr>
                <w:rFonts w:ascii="Times New Roman" w:hAnsi="Times New Roman" w:cs="Times New Roman"/>
                <w:bCs/>
              </w:rPr>
              <w:t>) календарных дней  со дня заключения договора</w:t>
            </w:r>
          </w:p>
        </w:tc>
      </w:tr>
      <w:tr w:rsidR="00036746" w:rsidRPr="00853A98" w:rsidTr="00726D63">
        <w:trPr>
          <w:trHeight w:val="290"/>
        </w:trPr>
        <w:tc>
          <w:tcPr>
            <w:tcW w:w="3985"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380"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726D63">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lastRenderedPageBreak/>
              <w:t>Объект закупки</w:t>
            </w:r>
          </w:p>
        </w:tc>
      </w:tr>
      <w:tr w:rsidR="00AD2CAD" w:rsidRPr="000C70E8" w:rsidTr="00726D63">
        <w:trPr>
          <w:trHeight w:val="333"/>
        </w:trPr>
        <w:tc>
          <w:tcPr>
            <w:tcW w:w="3136"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Наименование предмета договора</w:t>
            </w:r>
          </w:p>
        </w:tc>
        <w:tc>
          <w:tcPr>
            <w:tcW w:w="2268" w:type="dxa"/>
            <w:gridSpan w:val="2"/>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ОКПД</w:t>
            </w:r>
            <w:proofErr w:type="gramStart"/>
            <w:r w:rsidRPr="007F09A0">
              <w:rPr>
                <w:rFonts w:ascii="Times New Roman" w:hAnsi="Times New Roman" w:cs="Times New Roman"/>
                <w:b/>
                <w:sz w:val="18"/>
                <w:szCs w:val="18"/>
              </w:rPr>
              <w:t>2</w:t>
            </w:r>
            <w:proofErr w:type="gramEnd"/>
          </w:p>
        </w:tc>
        <w:tc>
          <w:tcPr>
            <w:tcW w:w="2693"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ОКВЭД</w:t>
            </w:r>
            <w:proofErr w:type="gramStart"/>
            <w:r w:rsidRPr="007F09A0">
              <w:rPr>
                <w:rFonts w:ascii="Times New Roman" w:hAnsi="Times New Roman" w:cs="Times New Roman"/>
                <w:b/>
                <w:sz w:val="18"/>
                <w:szCs w:val="18"/>
              </w:rPr>
              <w:t>2</w:t>
            </w:r>
            <w:proofErr w:type="gramEnd"/>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Единица измерения</w:t>
            </w:r>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282C7D" w:rsidRPr="000C70E8" w:rsidTr="00282C7D">
        <w:trPr>
          <w:trHeight w:val="604"/>
        </w:trPr>
        <w:tc>
          <w:tcPr>
            <w:tcW w:w="3136" w:type="dxa"/>
            <w:vAlign w:val="center"/>
          </w:tcPr>
          <w:p w:rsidR="00282C7D" w:rsidRPr="00726D63" w:rsidRDefault="00282C7D" w:rsidP="00282C7D">
            <w:pPr>
              <w:pStyle w:val="af2"/>
              <w:rPr>
                <w:rFonts w:ascii="Times New Roman" w:hAnsi="Times New Roman" w:cs="Times New Roman"/>
                <w:sz w:val="20"/>
                <w:szCs w:val="20"/>
              </w:rPr>
            </w:pPr>
            <w:r w:rsidRPr="00726D63">
              <w:rPr>
                <w:rFonts w:ascii="Times New Roman" w:hAnsi="Times New Roman" w:cs="Times New Roman"/>
                <w:sz w:val="20"/>
                <w:szCs w:val="20"/>
              </w:rPr>
              <w:t>Армированная стекловолокном полипропиленовая труба PN2</w:t>
            </w:r>
            <w:r w:rsidR="00753DE9">
              <w:rPr>
                <w:rFonts w:ascii="Times New Roman" w:hAnsi="Times New Roman" w:cs="Times New Roman"/>
                <w:sz w:val="20"/>
                <w:szCs w:val="20"/>
              </w:rPr>
              <w:t>5</w:t>
            </w:r>
            <w:r w:rsidRPr="00726D63">
              <w:rPr>
                <w:rFonts w:ascii="Times New Roman" w:hAnsi="Times New Roman" w:cs="Times New Roman"/>
                <w:sz w:val="20"/>
                <w:szCs w:val="20"/>
              </w:rPr>
              <w:t xml:space="preserve"> D110</w:t>
            </w:r>
          </w:p>
        </w:tc>
        <w:tc>
          <w:tcPr>
            <w:tcW w:w="2268" w:type="dxa"/>
            <w:gridSpan w:val="2"/>
            <w:vAlign w:val="center"/>
          </w:tcPr>
          <w:p w:rsidR="00282C7D" w:rsidRPr="00984105"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22.21.29.110 - Трубы прочие пластмассовые</w:t>
            </w:r>
          </w:p>
        </w:tc>
        <w:tc>
          <w:tcPr>
            <w:tcW w:w="2693" w:type="dxa"/>
            <w:vAlign w:val="center"/>
          </w:tcPr>
          <w:p w:rsidR="00282C7D" w:rsidRPr="00984105"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726D63" w:rsidRDefault="00282C7D" w:rsidP="00282C7D">
            <w:pPr>
              <w:pStyle w:val="af2"/>
              <w:jc w:val="center"/>
              <w:rPr>
                <w:rFonts w:ascii="Times New Roman" w:hAnsi="Times New Roman" w:cs="Times New Roman"/>
              </w:rPr>
            </w:pPr>
            <w:r>
              <w:rPr>
                <w:rFonts w:ascii="Times New Roman" w:hAnsi="Times New Roman" w:cs="Times New Roman"/>
              </w:rPr>
              <w:t>метр</w:t>
            </w:r>
          </w:p>
        </w:tc>
        <w:tc>
          <w:tcPr>
            <w:tcW w:w="1134" w:type="dxa"/>
            <w:vAlign w:val="center"/>
          </w:tcPr>
          <w:p w:rsidR="00282C7D" w:rsidRPr="0043490B" w:rsidRDefault="00753DE9" w:rsidP="00282C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956</w:t>
            </w:r>
          </w:p>
        </w:tc>
      </w:tr>
      <w:tr w:rsidR="00282C7D" w:rsidRPr="000C70E8" w:rsidTr="00282C7D">
        <w:trPr>
          <w:trHeight w:val="290"/>
        </w:trPr>
        <w:tc>
          <w:tcPr>
            <w:tcW w:w="3136" w:type="dxa"/>
            <w:vAlign w:val="center"/>
          </w:tcPr>
          <w:p w:rsidR="00282C7D" w:rsidRPr="0043490B" w:rsidRDefault="00282C7D" w:rsidP="00282C7D">
            <w:pPr>
              <w:spacing w:after="0"/>
              <w:rPr>
                <w:rFonts w:ascii="Times New Roman" w:eastAsia="Calibri" w:hAnsi="Times New Roman" w:cs="Times New Roman"/>
                <w:sz w:val="20"/>
                <w:szCs w:val="20"/>
              </w:rPr>
            </w:pPr>
            <w:r w:rsidRPr="0013764B">
              <w:rPr>
                <w:rFonts w:ascii="Times New Roman" w:eastAsia="Calibri" w:hAnsi="Times New Roman" w:cs="Times New Roman"/>
                <w:sz w:val="20"/>
                <w:szCs w:val="20"/>
              </w:rPr>
              <w:t>Муфта полипропиленовая соединительная</w:t>
            </w:r>
            <w:r w:rsidRPr="0043490B">
              <w:rPr>
                <w:rFonts w:ascii="Times New Roman" w:eastAsia="Calibri" w:hAnsi="Times New Roman" w:cs="Times New Roman"/>
                <w:sz w:val="20"/>
                <w:szCs w:val="20"/>
              </w:rPr>
              <w:t xml:space="preserve"> </w:t>
            </w:r>
            <w:r w:rsidRPr="0043490B">
              <w:rPr>
                <w:rFonts w:ascii="Times New Roman" w:eastAsia="Calibri" w:hAnsi="Times New Roman" w:cs="Times New Roman"/>
                <w:sz w:val="20"/>
                <w:szCs w:val="20"/>
                <w:lang w:val="en-US"/>
              </w:rPr>
              <w:t>D</w:t>
            </w:r>
            <w:r w:rsidRPr="0043490B">
              <w:rPr>
                <w:rFonts w:ascii="Times New Roman" w:eastAsia="Calibri" w:hAnsi="Times New Roman" w:cs="Times New Roman"/>
                <w:sz w:val="20"/>
                <w:szCs w:val="20"/>
              </w:rPr>
              <w:t>110</w:t>
            </w:r>
          </w:p>
        </w:tc>
        <w:tc>
          <w:tcPr>
            <w:tcW w:w="2268" w:type="dxa"/>
            <w:gridSpan w:val="2"/>
            <w:vAlign w:val="center"/>
          </w:tcPr>
          <w:p w:rsidR="00282C7D" w:rsidRPr="00726D63" w:rsidRDefault="00753DE9"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282C7D" w:rsidRPr="00510F19" w:rsidRDefault="00753DE9"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CA3C3E" w:rsidRDefault="00282C7D" w:rsidP="00282C7D">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282C7D" w:rsidRPr="00920935" w:rsidRDefault="00920935" w:rsidP="00753DE9">
            <w:pPr>
              <w:spacing w:after="0"/>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236</w:t>
            </w:r>
          </w:p>
        </w:tc>
      </w:tr>
      <w:tr w:rsidR="00282C7D" w:rsidRPr="000C70E8" w:rsidTr="00282C7D">
        <w:trPr>
          <w:trHeight w:val="290"/>
        </w:trPr>
        <w:tc>
          <w:tcPr>
            <w:tcW w:w="3136" w:type="dxa"/>
            <w:vAlign w:val="center"/>
          </w:tcPr>
          <w:p w:rsidR="00282C7D" w:rsidRPr="0043490B" w:rsidRDefault="00753DE9" w:rsidP="00282C7D">
            <w:pPr>
              <w:spacing w:after="0"/>
              <w:rPr>
                <w:rFonts w:ascii="Times New Roman" w:eastAsia="Calibri" w:hAnsi="Times New Roman" w:cs="Times New Roman"/>
                <w:sz w:val="20"/>
                <w:szCs w:val="20"/>
              </w:rPr>
            </w:pPr>
            <w:r>
              <w:rPr>
                <w:rFonts w:ascii="Times New Roman" w:eastAsia="Calibri" w:hAnsi="Times New Roman" w:cs="Times New Roman"/>
                <w:sz w:val="20"/>
                <w:szCs w:val="20"/>
              </w:rPr>
              <w:t>Муфта</w:t>
            </w:r>
            <w:r w:rsidRPr="00753DE9">
              <w:rPr>
                <w:rFonts w:ascii="Times New Roman" w:eastAsia="Calibri" w:hAnsi="Times New Roman" w:cs="Times New Roman"/>
                <w:sz w:val="20"/>
                <w:szCs w:val="20"/>
              </w:rPr>
              <w:t xml:space="preserve"> комбинированная D5</w:t>
            </w:r>
            <w:bookmarkStart w:id="1" w:name="_GoBack"/>
            <w:bookmarkEnd w:id="1"/>
            <w:r w:rsidRPr="00753DE9">
              <w:rPr>
                <w:rFonts w:ascii="Times New Roman" w:eastAsia="Calibri" w:hAnsi="Times New Roman" w:cs="Times New Roman"/>
                <w:sz w:val="20"/>
                <w:szCs w:val="20"/>
              </w:rPr>
              <w:t>0</w:t>
            </w:r>
            <w:r w:rsidR="00C209DF">
              <w:rPr>
                <w:rFonts w:ascii="Times New Roman" w:eastAsia="Calibri" w:hAnsi="Times New Roman" w:cs="Times New Roman"/>
                <w:sz w:val="20"/>
                <w:szCs w:val="20"/>
              </w:rPr>
              <w:t xml:space="preserve"> 1 </w:t>
            </w:r>
            <w:r w:rsidR="00C209DF" w:rsidRPr="00C209DF">
              <w:rPr>
                <w:rFonts w:ascii="Times New Roman" w:eastAsia="Calibri" w:hAnsi="Times New Roman" w:cs="Times New Roman"/>
                <w:sz w:val="20"/>
                <w:szCs w:val="20"/>
                <w:vertAlign w:val="superscript"/>
              </w:rPr>
              <w:t>1</w:t>
            </w:r>
            <w:r w:rsidR="00C209DF">
              <w:rPr>
                <w:rFonts w:ascii="Times New Roman" w:eastAsia="Calibri" w:hAnsi="Times New Roman" w:cs="Times New Roman"/>
                <w:sz w:val="20"/>
                <w:szCs w:val="20"/>
              </w:rPr>
              <w:t>/</w:t>
            </w:r>
            <w:r w:rsidR="00C209DF" w:rsidRPr="00C209DF">
              <w:rPr>
                <w:rFonts w:ascii="Times New Roman" w:eastAsia="Calibri" w:hAnsi="Times New Roman" w:cs="Times New Roman"/>
                <w:sz w:val="20"/>
                <w:szCs w:val="20"/>
                <w:vertAlign w:val="subscript"/>
              </w:rPr>
              <w:t>4</w:t>
            </w:r>
          </w:p>
        </w:tc>
        <w:tc>
          <w:tcPr>
            <w:tcW w:w="2268" w:type="dxa"/>
            <w:gridSpan w:val="2"/>
            <w:vAlign w:val="center"/>
          </w:tcPr>
          <w:p w:rsidR="00282C7D" w:rsidRPr="00726D63"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282C7D" w:rsidRPr="00510F19"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CA3C3E" w:rsidRDefault="00282C7D" w:rsidP="00282C7D">
            <w:pPr>
              <w:pStyle w:val="af2"/>
              <w:jc w:val="center"/>
              <w:rPr>
                <w:rFonts w:ascii="Times New Roman" w:hAnsi="Times New Roman" w:cs="Times New Roman"/>
              </w:rPr>
            </w:pPr>
            <w:r w:rsidRPr="00726D63">
              <w:rPr>
                <w:rFonts w:ascii="Times New Roman" w:hAnsi="Times New Roman" w:cs="Times New Roman"/>
              </w:rPr>
              <w:t>штука</w:t>
            </w:r>
          </w:p>
        </w:tc>
        <w:tc>
          <w:tcPr>
            <w:tcW w:w="1134" w:type="dxa"/>
            <w:vAlign w:val="center"/>
          </w:tcPr>
          <w:p w:rsidR="00282C7D" w:rsidRPr="0043490B" w:rsidRDefault="00753DE9" w:rsidP="00282C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72</w:t>
            </w:r>
          </w:p>
        </w:tc>
      </w:tr>
      <w:tr w:rsidR="00282C7D" w:rsidRPr="000C70E8" w:rsidTr="00282C7D">
        <w:trPr>
          <w:trHeight w:val="290"/>
        </w:trPr>
        <w:tc>
          <w:tcPr>
            <w:tcW w:w="3136" w:type="dxa"/>
            <w:vAlign w:val="center"/>
          </w:tcPr>
          <w:p w:rsidR="00282C7D" w:rsidRPr="00920935" w:rsidRDefault="00920935" w:rsidP="00282C7D">
            <w:pPr>
              <w:spacing w:after="0"/>
              <w:ind w:right="-107"/>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Тройник переходной </w:t>
            </w:r>
            <w:r w:rsidR="000E6BDA">
              <w:rPr>
                <w:rFonts w:ascii="Times New Roman" w:eastAsia="Calibri" w:hAnsi="Times New Roman" w:cs="Times New Roman"/>
                <w:sz w:val="20"/>
                <w:szCs w:val="20"/>
                <w:lang w:val="en-US"/>
              </w:rPr>
              <w:t>D</w:t>
            </w:r>
            <w:r>
              <w:rPr>
                <w:rFonts w:ascii="Times New Roman" w:eastAsia="Calibri" w:hAnsi="Times New Roman" w:cs="Times New Roman"/>
                <w:sz w:val="20"/>
                <w:szCs w:val="20"/>
                <w:lang w:val="en-US"/>
              </w:rPr>
              <w:t>110-50-110</w:t>
            </w:r>
          </w:p>
        </w:tc>
        <w:tc>
          <w:tcPr>
            <w:tcW w:w="2268" w:type="dxa"/>
            <w:gridSpan w:val="2"/>
            <w:vAlign w:val="center"/>
          </w:tcPr>
          <w:p w:rsidR="00282C7D" w:rsidRPr="00726D63"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282C7D" w:rsidRPr="00510F19"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CA3C3E" w:rsidRDefault="00282C7D" w:rsidP="00282C7D">
            <w:pPr>
              <w:pStyle w:val="af2"/>
              <w:jc w:val="center"/>
              <w:rPr>
                <w:rFonts w:ascii="Times New Roman" w:hAnsi="Times New Roman" w:cs="Times New Roman"/>
              </w:rPr>
            </w:pPr>
            <w:r w:rsidRPr="00726D63">
              <w:rPr>
                <w:rFonts w:ascii="Times New Roman" w:hAnsi="Times New Roman" w:cs="Times New Roman"/>
              </w:rPr>
              <w:t>штука</w:t>
            </w:r>
          </w:p>
        </w:tc>
        <w:tc>
          <w:tcPr>
            <w:tcW w:w="1134" w:type="dxa"/>
            <w:vAlign w:val="center"/>
          </w:tcPr>
          <w:p w:rsidR="00282C7D" w:rsidRPr="00920935" w:rsidRDefault="00920935" w:rsidP="00282C7D">
            <w:pPr>
              <w:spacing w:after="0"/>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72</w:t>
            </w:r>
          </w:p>
        </w:tc>
      </w:tr>
      <w:tr w:rsidR="00282C7D" w:rsidRPr="000C70E8" w:rsidTr="00282C7D">
        <w:trPr>
          <w:trHeight w:val="290"/>
        </w:trPr>
        <w:tc>
          <w:tcPr>
            <w:tcW w:w="3136" w:type="dxa"/>
            <w:vAlign w:val="center"/>
          </w:tcPr>
          <w:p w:rsidR="00282C7D" w:rsidRPr="00920935" w:rsidRDefault="00920935" w:rsidP="00282C7D">
            <w:pPr>
              <w:spacing w:after="0"/>
              <w:rPr>
                <w:rFonts w:ascii="Times New Roman" w:eastAsia="Calibri" w:hAnsi="Times New Roman" w:cs="Times New Roman"/>
                <w:sz w:val="20"/>
                <w:szCs w:val="20"/>
                <w:lang w:val="en-US"/>
              </w:rPr>
            </w:pPr>
            <w:r w:rsidRPr="0013764B">
              <w:rPr>
                <w:rFonts w:ascii="Times New Roman" w:eastAsia="Calibri" w:hAnsi="Times New Roman" w:cs="Times New Roman"/>
                <w:sz w:val="20"/>
                <w:szCs w:val="20"/>
              </w:rPr>
              <w:t>Угольник полипропиленовый 90°</w:t>
            </w:r>
            <w:r>
              <w:rPr>
                <w:rFonts w:ascii="Times New Roman" w:eastAsia="Calibri" w:hAnsi="Times New Roman" w:cs="Times New Roman"/>
                <w:sz w:val="20"/>
                <w:szCs w:val="20"/>
              </w:rPr>
              <w:t xml:space="preserve"> </w:t>
            </w:r>
            <w:r w:rsidRPr="0043490B">
              <w:rPr>
                <w:rFonts w:ascii="Times New Roman" w:eastAsia="Calibri" w:hAnsi="Times New Roman" w:cs="Times New Roman"/>
                <w:sz w:val="20"/>
                <w:szCs w:val="20"/>
                <w:lang w:val="en-US"/>
              </w:rPr>
              <w:t>D</w:t>
            </w:r>
            <w:r w:rsidRPr="0043490B">
              <w:rPr>
                <w:rFonts w:ascii="Times New Roman" w:eastAsia="Calibri" w:hAnsi="Times New Roman" w:cs="Times New Roman"/>
                <w:sz w:val="20"/>
                <w:szCs w:val="20"/>
              </w:rPr>
              <w:t>1</w:t>
            </w:r>
            <w:r>
              <w:rPr>
                <w:rFonts w:ascii="Times New Roman" w:eastAsia="Calibri" w:hAnsi="Times New Roman" w:cs="Times New Roman"/>
                <w:sz w:val="20"/>
                <w:szCs w:val="20"/>
                <w:lang w:val="en-US"/>
              </w:rPr>
              <w:t>10</w:t>
            </w:r>
          </w:p>
        </w:tc>
        <w:tc>
          <w:tcPr>
            <w:tcW w:w="2268" w:type="dxa"/>
            <w:gridSpan w:val="2"/>
            <w:vAlign w:val="center"/>
          </w:tcPr>
          <w:p w:rsidR="00282C7D" w:rsidRPr="00726D63"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282C7D" w:rsidRPr="00510F19"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CA3C3E" w:rsidRDefault="00282C7D" w:rsidP="00282C7D">
            <w:pPr>
              <w:pStyle w:val="af2"/>
              <w:jc w:val="center"/>
              <w:rPr>
                <w:rFonts w:ascii="Times New Roman" w:hAnsi="Times New Roman" w:cs="Times New Roman"/>
              </w:rPr>
            </w:pPr>
            <w:r w:rsidRPr="00726D63">
              <w:rPr>
                <w:rFonts w:ascii="Times New Roman" w:hAnsi="Times New Roman" w:cs="Times New Roman"/>
              </w:rPr>
              <w:t>штука</w:t>
            </w:r>
          </w:p>
        </w:tc>
        <w:tc>
          <w:tcPr>
            <w:tcW w:w="1134" w:type="dxa"/>
            <w:vAlign w:val="center"/>
          </w:tcPr>
          <w:p w:rsidR="00282C7D" w:rsidRPr="00920935" w:rsidRDefault="00920935" w:rsidP="00282C7D">
            <w:pPr>
              <w:spacing w:after="0"/>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36</w:t>
            </w:r>
          </w:p>
        </w:tc>
      </w:tr>
      <w:tr w:rsidR="00282C7D" w:rsidRPr="000C70E8" w:rsidTr="00282C7D">
        <w:trPr>
          <w:trHeight w:val="290"/>
        </w:trPr>
        <w:tc>
          <w:tcPr>
            <w:tcW w:w="3136" w:type="dxa"/>
            <w:vAlign w:val="center"/>
          </w:tcPr>
          <w:p w:rsidR="00282C7D" w:rsidRPr="000E6BDA" w:rsidRDefault="000E6BDA" w:rsidP="00282C7D">
            <w:pPr>
              <w:spacing w:after="0"/>
              <w:rPr>
                <w:rFonts w:ascii="Times New Roman" w:eastAsia="Calibri" w:hAnsi="Times New Roman" w:cs="Times New Roman"/>
                <w:sz w:val="20"/>
                <w:szCs w:val="20"/>
                <w:lang w:val="en-US"/>
              </w:rPr>
            </w:pPr>
            <w:r w:rsidRPr="0013764B">
              <w:rPr>
                <w:rFonts w:ascii="Times New Roman" w:eastAsia="Calibri" w:hAnsi="Times New Roman" w:cs="Times New Roman"/>
                <w:sz w:val="20"/>
                <w:szCs w:val="20"/>
              </w:rPr>
              <w:t>Угольник полипропиленовый 90°</w:t>
            </w:r>
            <w:r>
              <w:rPr>
                <w:rFonts w:ascii="Times New Roman" w:eastAsia="Calibri" w:hAnsi="Times New Roman" w:cs="Times New Roman"/>
                <w:sz w:val="20"/>
                <w:szCs w:val="20"/>
              </w:rPr>
              <w:t xml:space="preserve"> </w:t>
            </w:r>
            <w:r w:rsidRPr="0043490B">
              <w:rPr>
                <w:rFonts w:ascii="Times New Roman" w:eastAsia="Calibri" w:hAnsi="Times New Roman" w:cs="Times New Roman"/>
                <w:sz w:val="20"/>
                <w:szCs w:val="20"/>
                <w:lang w:val="en-US"/>
              </w:rPr>
              <w:t>D</w:t>
            </w:r>
            <w:r>
              <w:rPr>
                <w:rFonts w:ascii="Times New Roman" w:eastAsia="Calibri" w:hAnsi="Times New Roman" w:cs="Times New Roman"/>
                <w:sz w:val="20"/>
                <w:szCs w:val="20"/>
                <w:lang w:val="en-US"/>
              </w:rPr>
              <w:t>50</w:t>
            </w:r>
          </w:p>
        </w:tc>
        <w:tc>
          <w:tcPr>
            <w:tcW w:w="2268" w:type="dxa"/>
            <w:gridSpan w:val="2"/>
            <w:vAlign w:val="center"/>
          </w:tcPr>
          <w:p w:rsidR="00282C7D" w:rsidRPr="00726D63"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282C7D" w:rsidRPr="00510F19" w:rsidRDefault="00282C7D" w:rsidP="00282C7D">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282C7D" w:rsidRPr="00CA3C3E" w:rsidRDefault="00282C7D" w:rsidP="00282C7D">
            <w:pPr>
              <w:pStyle w:val="af2"/>
              <w:jc w:val="center"/>
              <w:rPr>
                <w:rFonts w:ascii="Times New Roman" w:hAnsi="Times New Roman" w:cs="Times New Roman"/>
              </w:rPr>
            </w:pPr>
            <w:r w:rsidRPr="00726D63">
              <w:rPr>
                <w:rFonts w:ascii="Times New Roman" w:hAnsi="Times New Roman" w:cs="Times New Roman"/>
              </w:rPr>
              <w:t>штука</w:t>
            </w:r>
          </w:p>
        </w:tc>
        <w:tc>
          <w:tcPr>
            <w:tcW w:w="1134" w:type="dxa"/>
            <w:vAlign w:val="center"/>
          </w:tcPr>
          <w:p w:rsidR="00282C7D" w:rsidRPr="000E6BDA" w:rsidRDefault="000E6BDA" w:rsidP="00282C7D">
            <w:pPr>
              <w:spacing w:after="0"/>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72</w:t>
            </w:r>
          </w:p>
        </w:tc>
      </w:tr>
      <w:tr w:rsidR="00F24CBE" w:rsidRPr="000C70E8" w:rsidTr="00282C7D">
        <w:trPr>
          <w:trHeight w:val="290"/>
        </w:trPr>
        <w:tc>
          <w:tcPr>
            <w:tcW w:w="3136" w:type="dxa"/>
            <w:vAlign w:val="center"/>
          </w:tcPr>
          <w:p w:rsidR="00F24CBE" w:rsidRPr="00726D63" w:rsidRDefault="00F24CBE" w:rsidP="009904D6">
            <w:pPr>
              <w:pStyle w:val="af2"/>
              <w:rPr>
                <w:rFonts w:ascii="Times New Roman" w:hAnsi="Times New Roman" w:cs="Times New Roman"/>
                <w:sz w:val="20"/>
                <w:szCs w:val="20"/>
              </w:rPr>
            </w:pPr>
            <w:r w:rsidRPr="0043490B">
              <w:rPr>
                <w:rFonts w:ascii="Times New Roman" w:eastAsia="Calibri" w:hAnsi="Times New Roman" w:cs="Times New Roman"/>
                <w:sz w:val="20"/>
                <w:szCs w:val="20"/>
              </w:rPr>
              <w:t xml:space="preserve">Бурт с фланцем </w:t>
            </w:r>
            <w:r w:rsidRPr="0043490B">
              <w:rPr>
                <w:rFonts w:ascii="Times New Roman" w:eastAsia="Calibri" w:hAnsi="Times New Roman" w:cs="Times New Roman"/>
                <w:sz w:val="20"/>
                <w:szCs w:val="20"/>
                <w:lang w:val="en-US"/>
              </w:rPr>
              <w:t>D</w:t>
            </w:r>
            <w:r w:rsidRPr="0043490B">
              <w:rPr>
                <w:rFonts w:ascii="Times New Roman" w:eastAsia="Calibri" w:hAnsi="Times New Roman" w:cs="Times New Roman"/>
                <w:sz w:val="20"/>
                <w:szCs w:val="20"/>
              </w:rPr>
              <w:t>110</w:t>
            </w:r>
          </w:p>
        </w:tc>
        <w:tc>
          <w:tcPr>
            <w:tcW w:w="2268" w:type="dxa"/>
            <w:gridSpan w:val="2"/>
            <w:vAlign w:val="center"/>
          </w:tcPr>
          <w:p w:rsidR="00F24CBE" w:rsidRPr="00726D63" w:rsidRDefault="00F24CBE" w:rsidP="009904D6">
            <w:pPr>
              <w:pStyle w:val="af2"/>
              <w:rPr>
                <w:rFonts w:ascii="Times New Roman" w:hAnsi="Times New Roman" w:cs="Times New Roman"/>
                <w:sz w:val="16"/>
                <w:szCs w:val="16"/>
              </w:rPr>
            </w:pPr>
            <w:r w:rsidRPr="00726D63">
              <w:rPr>
                <w:rFonts w:ascii="Times New Roman" w:hAnsi="Times New Roman" w:cs="Times New Roman"/>
                <w:sz w:val="16"/>
                <w:szCs w:val="16"/>
              </w:rPr>
              <w:t>22.21.29.130 - Фитинги прочие пластмассовые</w:t>
            </w:r>
          </w:p>
        </w:tc>
        <w:tc>
          <w:tcPr>
            <w:tcW w:w="2693" w:type="dxa"/>
            <w:vAlign w:val="center"/>
          </w:tcPr>
          <w:p w:rsidR="00F24CBE" w:rsidRPr="00726D63" w:rsidRDefault="00F24CBE" w:rsidP="009904D6">
            <w:pPr>
              <w:pStyle w:val="af2"/>
              <w:rPr>
                <w:rFonts w:ascii="Times New Roman" w:hAnsi="Times New Roman" w:cs="Times New Roman"/>
                <w:sz w:val="16"/>
                <w:szCs w:val="16"/>
              </w:rPr>
            </w:pPr>
            <w:r w:rsidRPr="00726D63">
              <w:rPr>
                <w:rFonts w:ascii="Times New Roman" w:hAnsi="Times New Roman" w:cs="Times New Roman"/>
                <w:sz w:val="16"/>
                <w:szCs w:val="16"/>
              </w:rPr>
              <w:t>22.21 - Производство пластмассовых плит, полос, труб и профилей</w:t>
            </w:r>
          </w:p>
        </w:tc>
        <w:tc>
          <w:tcPr>
            <w:tcW w:w="1134" w:type="dxa"/>
            <w:vAlign w:val="center"/>
          </w:tcPr>
          <w:p w:rsidR="00F24CBE" w:rsidRDefault="00F24CBE" w:rsidP="009904D6">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F24CBE" w:rsidRDefault="00F24CBE" w:rsidP="009904D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F24CBE" w:rsidRPr="000C70E8" w:rsidTr="00726D63">
        <w:trPr>
          <w:trHeight w:val="355"/>
        </w:trPr>
        <w:tc>
          <w:tcPr>
            <w:tcW w:w="10365" w:type="dxa"/>
            <w:gridSpan w:val="6"/>
          </w:tcPr>
          <w:p w:rsidR="00F24CBE" w:rsidRPr="00535366" w:rsidRDefault="00F24CBE"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F24CBE" w:rsidRPr="000C70E8" w:rsidTr="00726D63">
        <w:trPr>
          <w:trHeight w:val="300"/>
        </w:trPr>
        <w:tc>
          <w:tcPr>
            <w:tcW w:w="3985" w:type="dxa"/>
            <w:gridSpan w:val="2"/>
          </w:tcPr>
          <w:p w:rsidR="00F24CBE" w:rsidRPr="00853A98" w:rsidRDefault="00F24CBE"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380" w:type="dxa"/>
            <w:gridSpan w:val="4"/>
          </w:tcPr>
          <w:p w:rsidR="00F24CBE" w:rsidRPr="00853A98" w:rsidRDefault="00F24CBE"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24CBE" w:rsidRPr="00853A98" w:rsidRDefault="00F24CBE"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F24CBE" w:rsidRPr="00853A98" w:rsidRDefault="00F24CBE"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F24CBE" w:rsidRPr="00853A98" w:rsidRDefault="00F24CBE"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F24CBE" w:rsidRPr="000C70E8" w:rsidTr="00726D63">
        <w:trPr>
          <w:trHeight w:val="300"/>
        </w:trPr>
        <w:tc>
          <w:tcPr>
            <w:tcW w:w="10365" w:type="dxa"/>
            <w:gridSpan w:val="6"/>
          </w:tcPr>
          <w:p w:rsidR="00F24CBE" w:rsidRPr="00853A98" w:rsidRDefault="00F24CBE"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53A98">
              <w:rPr>
                <w:rFonts w:ascii="Times New Roman" w:hAnsi="Times New Roman" w:cs="Times New Roman"/>
                <w:b/>
              </w:rPr>
              <w:t>Обеспечение заявки</w:t>
            </w:r>
          </w:p>
        </w:tc>
      </w:tr>
      <w:tr w:rsidR="00F24CBE" w:rsidRPr="000C70E8" w:rsidTr="00726D63">
        <w:trPr>
          <w:trHeight w:val="300"/>
        </w:trPr>
        <w:tc>
          <w:tcPr>
            <w:tcW w:w="3985" w:type="dxa"/>
            <w:gridSpan w:val="2"/>
          </w:tcPr>
          <w:p w:rsidR="00F24CBE" w:rsidRPr="00853A98" w:rsidRDefault="00F24CBE"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380" w:type="dxa"/>
            <w:gridSpan w:val="4"/>
          </w:tcPr>
          <w:p w:rsidR="00F24CBE" w:rsidRPr="00853A98" w:rsidRDefault="00F24CBE"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F24CBE" w:rsidRPr="000C70E8" w:rsidTr="00726D63">
        <w:trPr>
          <w:trHeight w:val="364"/>
        </w:trPr>
        <w:tc>
          <w:tcPr>
            <w:tcW w:w="10365" w:type="dxa"/>
            <w:gridSpan w:val="6"/>
            <w:vAlign w:val="center"/>
          </w:tcPr>
          <w:p w:rsidR="00F24CBE" w:rsidRPr="00853A98" w:rsidRDefault="00F24CBE" w:rsidP="00735A07">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Обеспечение исполнения договора</w:t>
            </w:r>
          </w:p>
        </w:tc>
      </w:tr>
      <w:tr w:rsidR="00F24CBE" w:rsidRPr="000C70E8" w:rsidTr="00726D63">
        <w:trPr>
          <w:trHeight w:val="567"/>
        </w:trPr>
        <w:tc>
          <w:tcPr>
            <w:tcW w:w="3985" w:type="dxa"/>
            <w:gridSpan w:val="2"/>
          </w:tcPr>
          <w:p w:rsidR="00F24CBE" w:rsidRPr="00853A98" w:rsidRDefault="00F24CBE"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исполнения договора </w:t>
            </w:r>
          </w:p>
        </w:tc>
        <w:tc>
          <w:tcPr>
            <w:tcW w:w="6380" w:type="dxa"/>
            <w:gridSpan w:val="4"/>
          </w:tcPr>
          <w:p w:rsidR="00F24CBE" w:rsidRDefault="00F24CBE" w:rsidP="002338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10% (процентов) начальной (максимальной) цены договора, что составляет </w:t>
            </w:r>
            <w:r w:rsidRPr="002A7FA2">
              <w:rPr>
                <w:rFonts w:ascii="Times New Roman" w:eastAsia="Times New Roman" w:hAnsi="Times New Roman" w:cs="Times New Roman"/>
                <w:sz w:val="24"/>
                <w:szCs w:val="24"/>
              </w:rPr>
              <w:t>127</w:t>
            </w:r>
            <w:r>
              <w:rPr>
                <w:rFonts w:ascii="Times New Roman" w:eastAsia="Times New Roman" w:hAnsi="Times New Roman" w:cs="Times New Roman"/>
                <w:sz w:val="24"/>
                <w:szCs w:val="24"/>
                <w:lang w:val="en-US"/>
              </w:rPr>
              <w:t> </w:t>
            </w:r>
            <w:r w:rsidRPr="002A7FA2">
              <w:rPr>
                <w:rFonts w:ascii="Times New Roman" w:eastAsia="Times New Roman" w:hAnsi="Times New Roman" w:cs="Times New Roman"/>
                <w:sz w:val="24"/>
                <w:szCs w:val="24"/>
              </w:rPr>
              <w:t xml:space="preserve">303 </w:t>
            </w:r>
            <w:r>
              <w:rPr>
                <w:rFonts w:ascii="Times New Roman" w:eastAsia="Times New Roman" w:hAnsi="Times New Roman" w:cs="Times New Roman"/>
                <w:sz w:val="24"/>
                <w:szCs w:val="24"/>
              </w:rPr>
              <w:t>(</w:t>
            </w:r>
            <w:r w:rsidRPr="002A7FA2">
              <w:rPr>
                <w:rFonts w:ascii="Times New Roman" w:eastAsia="Times New Roman" w:hAnsi="Times New Roman" w:cs="Times New Roman"/>
                <w:sz w:val="24"/>
                <w:szCs w:val="24"/>
              </w:rPr>
              <w:t>Сто двадцать семь тысяч триста три</w:t>
            </w:r>
            <w:r>
              <w:rPr>
                <w:rFonts w:ascii="Times New Roman" w:eastAsia="Times New Roman" w:hAnsi="Times New Roman" w:cs="Times New Roman"/>
                <w:sz w:val="24"/>
                <w:szCs w:val="24"/>
              </w:rPr>
              <w:t>)</w:t>
            </w:r>
            <w:r w:rsidRPr="002A7FA2">
              <w:rPr>
                <w:rFonts w:ascii="Times New Roman" w:eastAsia="Times New Roman" w:hAnsi="Times New Roman" w:cs="Times New Roman"/>
                <w:sz w:val="24"/>
                <w:szCs w:val="24"/>
              </w:rPr>
              <w:t xml:space="preserve"> рубля 23 копейки</w:t>
            </w:r>
            <w:r>
              <w:rPr>
                <w:rFonts w:ascii="Times New Roman" w:eastAsia="Times New Roman" w:hAnsi="Times New Roman" w:cs="Times New Roman"/>
                <w:sz w:val="24"/>
                <w:szCs w:val="24"/>
              </w:rPr>
              <w:t xml:space="preserve">. </w:t>
            </w:r>
          </w:p>
          <w:p w:rsidR="00F24CBE" w:rsidRDefault="00F24CBE" w:rsidP="0023387C">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отводов стальных крутоизогнутых может осуществляться внесением </w:t>
            </w:r>
            <w:r>
              <w:rPr>
                <w:rFonts w:ascii="Times New Roman" w:eastAsia="Times New Roman" w:hAnsi="Times New Roman" w:cs="Times New Roman"/>
                <w:sz w:val="24"/>
                <w:szCs w:val="24"/>
                <w:lang w:eastAsia="ar-SA"/>
              </w:rPr>
              <w:lastRenderedPageBreak/>
              <w:t>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F24CBE" w:rsidRDefault="00F24CBE" w:rsidP="0023387C">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F24CBE" w:rsidRDefault="00F24CBE" w:rsidP="00E45F16">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AA217B">
              <w:rPr>
                <w:rFonts w:ascii="Times New Roman" w:eastAsia="Times New Roman" w:hAnsi="Times New Roman" w:cs="Times New Roman"/>
                <w:i/>
                <w:sz w:val="24"/>
                <w:szCs w:val="24"/>
                <w:lang w:eastAsia="ar-SA"/>
              </w:rPr>
              <w:t xml:space="preserve">40701810601280003948 </w:t>
            </w:r>
            <w:r w:rsidRPr="00E45F16">
              <w:rPr>
                <w:rFonts w:ascii="Times New Roman" w:eastAsia="Times New Roman" w:hAnsi="Times New Roman" w:cs="Times New Roman"/>
                <w:i/>
                <w:sz w:val="24"/>
                <w:szCs w:val="24"/>
                <w:lang w:eastAsia="ar-SA"/>
              </w:rPr>
              <w:t>в филиале «Центральный» Банка ВТБ (ПАО)</w:t>
            </w:r>
            <w:r>
              <w:rPr>
                <w:rFonts w:ascii="Times New Roman" w:eastAsia="Times New Roman" w:hAnsi="Times New Roman" w:cs="Times New Roman"/>
                <w:i/>
                <w:sz w:val="24"/>
                <w:szCs w:val="24"/>
                <w:lang w:eastAsia="ar-SA"/>
              </w:rPr>
              <w:t xml:space="preserve"> </w:t>
            </w:r>
            <w:r w:rsidRPr="00E45F16">
              <w:rPr>
                <w:rFonts w:ascii="Times New Roman" w:eastAsia="Times New Roman" w:hAnsi="Times New Roman" w:cs="Times New Roman"/>
                <w:i/>
                <w:sz w:val="24"/>
                <w:szCs w:val="24"/>
                <w:lang w:eastAsia="ar-SA"/>
              </w:rPr>
              <w:t>в г. Москве</w:t>
            </w:r>
          </w:p>
          <w:p w:rsidR="00F24CBE" w:rsidRDefault="00F24CBE" w:rsidP="0023387C">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E45F16">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E45F16">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F24CBE" w:rsidRPr="00853A98" w:rsidRDefault="00F24CBE" w:rsidP="004F5074">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_____________2023 года на </w:t>
            </w:r>
            <w:r w:rsidRPr="00C01427">
              <w:rPr>
                <w:rFonts w:ascii="Times New Roman" w:eastAsia="Times New Roman" w:hAnsi="Times New Roman" w:cs="Times New Roman"/>
                <w:i/>
                <w:kern w:val="16"/>
                <w:sz w:val="24"/>
                <w:szCs w:val="24"/>
                <w:lang w:eastAsia="ar-SA"/>
              </w:rPr>
              <w:t>поставку труб и фитингов из полипропилена</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F24CBE" w:rsidRPr="000C70E8" w:rsidTr="00726D63">
        <w:trPr>
          <w:trHeight w:val="355"/>
        </w:trPr>
        <w:tc>
          <w:tcPr>
            <w:tcW w:w="10365" w:type="dxa"/>
            <w:gridSpan w:val="6"/>
          </w:tcPr>
          <w:p w:rsidR="00F24CBE" w:rsidRPr="00853A98" w:rsidRDefault="00F24CBE" w:rsidP="00735A07">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lastRenderedPageBreak/>
              <w:t>Заключение договора по результатам закупки</w:t>
            </w:r>
          </w:p>
        </w:tc>
      </w:tr>
      <w:tr w:rsidR="00F24CBE" w:rsidRPr="000C70E8" w:rsidTr="00726D63">
        <w:trPr>
          <w:trHeight w:val="567"/>
        </w:trPr>
        <w:tc>
          <w:tcPr>
            <w:tcW w:w="3985" w:type="dxa"/>
            <w:gridSpan w:val="2"/>
          </w:tcPr>
          <w:p w:rsidR="00F24CBE" w:rsidRPr="00853A98" w:rsidRDefault="00F24CBE"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380" w:type="dxa"/>
            <w:gridSpan w:val="4"/>
          </w:tcPr>
          <w:p w:rsidR="00F24CBE" w:rsidRPr="00853A98" w:rsidRDefault="00F24CBE"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F24CBE" w:rsidRPr="00853A98" w:rsidRDefault="00F24CBE"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F24CBE" w:rsidRPr="00853A98" w:rsidRDefault="00F24CBE"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F24CBE" w:rsidRPr="00853A98" w:rsidRDefault="00F24CBE"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F24CBE" w:rsidRPr="00853A98" w:rsidRDefault="00F24CBE"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F24CBE" w:rsidRPr="00853A98" w:rsidRDefault="00F24CBE"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F24CBE" w:rsidRPr="000C70E8" w:rsidTr="00726D63">
        <w:trPr>
          <w:trHeight w:val="567"/>
        </w:trPr>
        <w:tc>
          <w:tcPr>
            <w:tcW w:w="3985" w:type="dxa"/>
            <w:gridSpan w:val="2"/>
          </w:tcPr>
          <w:p w:rsidR="00F24CBE" w:rsidRPr="00853A98" w:rsidRDefault="00F24CBE"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t xml:space="preserve">Условия признания победителя запроса котировок в электронной форме </w:t>
            </w:r>
            <w:proofErr w:type="gramStart"/>
            <w:r w:rsidRPr="00853A98">
              <w:rPr>
                <w:rFonts w:ascii="Times New Roman" w:hAnsi="Times New Roman"/>
              </w:rPr>
              <w:t>уклонившимся</w:t>
            </w:r>
            <w:proofErr w:type="gramEnd"/>
            <w:r w:rsidRPr="00853A98">
              <w:rPr>
                <w:rFonts w:ascii="Times New Roman" w:hAnsi="Times New Roman"/>
              </w:rPr>
              <w:t xml:space="preserve"> от заключения договора</w:t>
            </w:r>
          </w:p>
        </w:tc>
        <w:tc>
          <w:tcPr>
            <w:tcW w:w="6380" w:type="dxa"/>
            <w:gridSpan w:val="4"/>
          </w:tcPr>
          <w:p w:rsidR="00F24CBE" w:rsidRPr="00853A98" w:rsidRDefault="00F24CBE"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w:t>
            </w:r>
            <w:r w:rsidRPr="00853A98">
              <w:rPr>
                <w:rFonts w:ascii="Times New Roman" w:eastAsia="Calibri" w:hAnsi="Times New Roman" w:cs="Times New Roman"/>
                <w:lang w:eastAsia="en-US"/>
              </w:rPr>
              <w:lastRenderedPageBreak/>
              <w:t>установленные извещением, победитель запроса котировок считается уклонившимся от заключения договора.</w:t>
            </w:r>
          </w:p>
          <w:p w:rsidR="00F24CBE" w:rsidRPr="00853A98" w:rsidRDefault="00F24CBE"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F24CBE" w:rsidRPr="00853A98" w:rsidRDefault="00F24CBE"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F24CBE" w:rsidRPr="00853A98" w:rsidRDefault="00F24CBE"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F24CBE" w:rsidRPr="00853A98" w:rsidRDefault="00F24CBE"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от 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F24CBE" w:rsidRPr="00853A98" w:rsidRDefault="00F24CBE"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53A98">
              <w:rPr>
                <w:rFonts w:ascii="Times New Roman" w:eastAsia="Times New Roman" w:hAnsi="Times New Roman" w:cs="Times New Roman"/>
                <w:lang w:eastAsia="en-US"/>
              </w:rPr>
              <w:t>с даты размещения</w:t>
            </w:r>
            <w:proofErr w:type="gramEnd"/>
            <w:r w:rsidRPr="00853A98">
              <w:rPr>
                <w:rFonts w:ascii="Times New Roman" w:eastAsia="Times New Roman" w:hAnsi="Times New Roman" w:cs="Times New Roman"/>
                <w:lang w:eastAsia="en-US"/>
              </w:rPr>
              <w:t xml:space="preserve"> в ЕИС Акта </w:t>
            </w:r>
            <w:r w:rsidRPr="00853A98">
              <w:rPr>
                <w:rFonts w:ascii="Times New Roman" w:eastAsia="Times New Roman" w:hAnsi="Times New Roman" w:cs="Times New Roman"/>
              </w:rPr>
              <w:t>о признании участника 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F24CBE" w:rsidRPr="000C70E8" w:rsidTr="00726D63">
        <w:trPr>
          <w:trHeight w:val="567"/>
        </w:trPr>
        <w:tc>
          <w:tcPr>
            <w:tcW w:w="3985" w:type="dxa"/>
            <w:gridSpan w:val="2"/>
          </w:tcPr>
          <w:p w:rsidR="00F24CBE" w:rsidRPr="00853A98" w:rsidRDefault="00F24CBE"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lastRenderedPageBreak/>
              <w:t>Порядок изменения, расторжения договора</w:t>
            </w:r>
          </w:p>
        </w:tc>
        <w:tc>
          <w:tcPr>
            <w:tcW w:w="6380" w:type="dxa"/>
            <w:gridSpan w:val="4"/>
          </w:tcPr>
          <w:p w:rsidR="00F24CBE" w:rsidRPr="00853A98" w:rsidRDefault="00F24CBE" w:rsidP="00B116CD">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В соответствии с Приложением №2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w:t>
      </w:r>
      <w:r w:rsidR="008C207F">
        <w:rPr>
          <w:rFonts w:ascii="Times New Roman" w:hAnsi="Times New Roman" w:cs="Times New Roman"/>
          <w:sz w:val="24"/>
          <w:szCs w:val="24"/>
        </w:rPr>
        <w:t xml:space="preserve"> </w:t>
      </w:r>
      <w:r w:rsidRPr="00AE62BF">
        <w:rPr>
          <w:rFonts w:ascii="Times New Roman" w:hAnsi="Times New Roman" w:cs="Times New Roman"/>
          <w:sz w:val="24"/>
          <w:szCs w:val="24"/>
        </w:rPr>
        <w:t>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AA217B" w:rsidRPr="00AD2CAD" w:rsidRDefault="00AA217B" w:rsidP="00AD2CAD">
      <w:pPr>
        <w:tabs>
          <w:tab w:val="left" w:pos="0"/>
        </w:tabs>
        <w:autoSpaceDE w:val="0"/>
        <w:autoSpaceDN w:val="0"/>
        <w:adjustRightInd w:val="0"/>
        <w:spacing w:after="0"/>
        <w:ind w:left="426"/>
        <w:jc w:val="both"/>
        <w:rPr>
          <w:rFonts w:ascii="Times New Roman" w:hAnsi="Times New Roman" w:cs="Times New Roman"/>
          <w:bCs/>
          <w:sz w:val="24"/>
          <w:szCs w:val="24"/>
        </w:rPr>
      </w:pPr>
      <w:r w:rsidRPr="00AA217B">
        <w:rPr>
          <w:rFonts w:ascii="Times New Roman" w:hAnsi="Times New Roman" w:cs="Times New Roman"/>
          <w:bCs/>
          <w:sz w:val="24"/>
          <w:szCs w:val="24"/>
        </w:rPr>
        <w:t>- Приложение №4 Расчет начальной (максимальной) цены договора</w:t>
      </w:r>
    </w:p>
    <w:sectPr w:rsidR="00AA217B" w:rsidRPr="00AD2CAD"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C4" w:rsidRDefault="003E57C4">
      <w:pPr>
        <w:spacing w:after="0" w:line="240" w:lineRule="auto"/>
      </w:pPr>
      <w:r>
        <w:separator/>
      </w:r>
    </w:p>
  </w:endnote>
  <w:endnote w:type="continuationSeparator" w:id="0">
    <w:p w:rsidR="003E57C4" w:rsidRDefault="003E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C4" w:rsidRDefault="003E57C4">
      <w:pPr>
        <w:spacing w:after="0" w:line="240" w:lineRule="auto"/>
      </w:pPr>
      <w:r>
        <w:separator/>
      </w:r>
    </w:p>
  </w:footnote>
  <w:footnote w:type="continuationSeparator" w:id="0">
    <w:p w:rsidR="003E57C4" w:rsidRDefault="003E5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5750"/>
    <w:rsid w:val="000928C9"/>
    <w:rsid w:val="000A0093"/>
    <w:rsid w:val="000A42FE"/>
    <w:rsid w:val="000B0D43"/>
    <w:rsid w:val="000B1B99"/>
    <w:rsid w:val="000B5283"/>
    <w:rsid w:val="000C7E5E"/>
    <w:rsid w:val="000D10D5"/>
    <w:rsid w:val="000E11E4"/>
    <w:rsid w:val="000E6BDA"/>
    <w:rsid w:val="00111661"/>
    <w:rsid w:val="00126B3D"/>
    <w:rsid w:val="001423A7"/>
    <w:rsid w:val="0014704E"/>
    <w:rsid w:val="00156B39"/>
    <w:rsid w:val="00164C3E"/>
    <w:rsid w:val="001668AD"/>
    <w:rsid w:val="00167B0E"/>
    <w:rsid w:val="00181CF6"/>
    <w:rsid w:val="0019101D"/>
    <w:rsid w:val="001952B2"/>
    <w:rsid w:val="00195D0E"/>
    <w:rsid w:val="001A1D7E"/>
    <w:rsid w:val="001A2B51"/>
    <w:rsid w:val="001B187B"/>
    <w:rsid w:val="001B3068"/>
    <w:rsid w:val="001B4A76"/>
    <w:rsid w:val="001C0408"/>
    <w:rsid w:val="001C535D"/>
    <w:rsid w:val="001E121A"/>
    <w:rsid w:val="001E6FA3"/>
    <w:rsid w:val="001F692B"/>
    <w:rsid w:val="001F76C1"/>
    <w:rsid w:val="00202B8C"/>
    <w:rsid w:val="00216B77"/>
    <w:rsid w:val="002234FF"/>
    <w:rsid w:val="0023387C"/>
    <w:rsid w:val="00242CE5"/>
    <w:rsid w:val="0024513F"/>
    <w:rsid w:val="002476A2"/>
    <w:rsid w:val="00253607"/>
    <w:rsid w:val="0026584B"/>
    <w:rsid w:val="00267AC6"/>
    <w:rsid w:val="00270471"/>
    <w:rsid w:val="0027079F"/>
    <w:rsid w:val="00282C7D"/>
    <w:rsid w:val="0028781D"/>
    <w:rsid w:val="00290222"/>
    <w:rsid w:val="00296D12"/>
    <w:rsid w:val="002A7FA2"/>
    <w:rsid w:val="002B21BB"/>
    <w:rsid w:val="002B5B40"/>
    <w:rsid w:val="002C030F"/>
    <w:rsid w:val="002C3B15"/>
    <w:rsid w:val="002C62E9"/>
    <w:rsid w:val="002D1A59"/>
    <w:rsid w:val="002E6CEA"/>
    <w:rsid w:val="002F17E1"/>
    <w:rsid w:val="002F6441"/>
    <w:rsid w:val="00310BA5"/>
    <w:rsid w:val="003317CB"/>
    <w:rsid w:val="00341777"/>
    <w:rsid w:val="0034402D"/>
    <w:rsid w:val="0034665E"/>
    <w:rsid w:val="0034669C"/>
    <w:rsid w:val="00367059"/>
    <w:rsid w:val="003866CE"/>
    <w:rsid w:val="003B2F4C"/>
    <w:rsid w:val="003B37F8"/>
    <w:rsid w:val="003C0B8F"/>
    <w:rsid w:val="003C534F"/>
    <w:rsid w:val="003C7DAF"/>
    <w:rsid w:val="003D09ED"/>
    <w:rsid w:val="003D4596"/>
    <w:rsid w:val="003D5D27"/>
    <w:rsid w:val="003E3FA2"/>
    <w:rsid w:val="003E4A5A"/>
    <w:rsid w:val="003E57C4"/>
    <w:rsid w:val="003E6777"/>
    <w:rsid w:val="00404C41"/>
    <w:rsid w:val="0040512C"/>
    <w:rsid w:val="00423818"/>
    <w:rsid w:val="00427673"/>
    <w:rsid w:val="00435151"/>
    <w:rsid w:val="00441F72"/>
    <w:rsid w:val="004555B4"/>
    <w:rsid w:val="00460072"/>
    <w:rsid w:val="00464EE1"/>
    <w:rsid w:val="004675B7"/>
    <w:rsid w:val="0047029E"/>
    <w:rsid w:val="004847DE"/>
    <w:rsid w:val="00491E44"/>
    <w:rsid w:val="004952A4"/>
    <w:rsid w:val="004953DE"/>
    <w:rsid w:val="004A04A8"/>
    <w:rsid w:val="004A6906"/>
    <w:rsid w:val="004B2069"/>
    <w:rsid w:val="004B3659"/>
    <w:rsid w:val="004B694B"/>
    <w:rsid w:val="004C2CF3"/>
    <w:rsid w:val="004C2E88"/>
    <w:rsid w:val="004C3184"/>
    <w:rsid w:val="004D1803"/>
    <w:rsid w:val="004D2D2E"/>
    <w:rsid w:val="004E028D"/>
    <w:rsid w:val="004E4C6C"/>
    <w:rsid w:val="004F2C07"/>
    <w:rsid w:val="004F356D"/>
    <w:rsid w:val="004F5074"/>
    <w:rsid w:val="004F58DF"/>
    <w:rsid w:val="00501008"/>
    <w:rsid w:val="005042C8"/>
    <w:rsid w:val="00510D5E"/>
    <w:rsid w:val="00510F19"/>
    <w:rsid w:val="00520F94"/>
    <w:rsid w:val="00522948"/>
    <w:rsid w:val="00522A56"/>
    <w:rsid w:val="00535366"/>
    <w:rsid w:val="00537207"/>
    <w:rsid w:val="005534F9"/>
    <w:rsid w:val="00557FB2"/>
    <w:rsid w:val="005633E9"/>
    <w:rsid w:val="00564FF0"/>
    <w:rsid w:val="005775BF"/>
    <w:rsid w:val="00580B11"/>
    <w:rsid w:val="0058368C"/>
    <w:rsid w:val="005A08E3"/>
    <w:rsid w:val="005A3895"/>
    <w:rsid w:val="005A49E8"/>
    <w:rsid w:val="005A6CEC"/>
    <w:rsid w:val="005B00C3"/>
    <w:rsid w:val="005B0CC6"/>
    <w:rsid w:val="005D3C82"/>
    <w:rsid w:val="005D4988"/>
    <w:rsid w:val="005E0765"/>
    <w:rsid w:val="005E122E"/>
    <w:rsid w:val="005E183C"/>
    <w:rsid w:val="006122AD"/>
    <w:rsid w:val="00612C51"/>
    <w:rsid w:val="00621537"/>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26D63"/>
    <w:rsid w:val="00735A07"/>
    <w:rsid w:val="00735EED"/>
    <w:rsid w:val="0074220A"/>
    <w:rsid w:val="00753DE9"/>
    <w:rsid w:val="00763C26"/>
    <w:rsid w:val="00770166"/>
    <w:rsid w:val="00780B1C"/>
    <w:rsid w:val="00783EDD"/>
    <w:rsid w:val="00786B13"/>
    <w:rsid w:val="00793580"/>
    <w:rsid w:val="007A06CB"/>
    <w:rsid w:val="007A2CA5"/>
    <w:rsid w:val="007A59E9"/>
    <w:rsid w:val="007A7B37"/>
    <w:rsid w:val="007D47D4"/>
    <w:rsid w:val="007E5EF1"/>
    <w:rsid w:val="007F09A0"/>
    <w:rsid w:val="007F43EC"/>
    <w:rsid w:val="00803899"/>
    <w:rsid w:val="008315AB"/>
    <w:rsid w:val="00833402"/>
    <w:rsid w:val="00851F63"/>
    <w:rsid w:val="00853A98"/>
    <w:rsid w:val="00853FB7"/>
    <w:rsid w:val="00856B14"/>
    <w:rsid w:val="00857580"/>
    <w:rsid w:val="0086000A"/>
    <w:rsid w:val="008624F0"/>
    <w:rsid w:val="00870138"/>
    <w:rsid w:val="00874AA0"/>
    <w:rsid w:val="00886812"/>
    <w:rsid w:val="00891547"/>
    <w:rsid w:val="008A369C"/>
    <w:rsid w:val="008B205B"/>
    <w:rsid w:val="008C207F"/>
    <w:rsid w:val="008C312F"/>
    <w:rsid w:val="008C5847"/>
    <w:rsid w:val="008D0B85"/>
    <w:rsid w:val="008E7BE4"/>
    <w:rsid w:val="008F332E"/>
    <w:rsid w:val="009035AD"/>
    <w:rsid w:val="00912F3E"/>
    <w:rsid w:val="00913072"/>
    <w:rsid w:val="009176A5"/>
    <w:rsid w:val="00917701"/>
    <w:rsid w:val="00920543"/>
    <w:rsid w:val="00920935"/>
    <w:rsid w:val="009251DB"/>
    <w:rsid w:val="00933F20"/>
    <w:rsid w:val="00936B35"/>
    <w:rsid w:val="0094000E"/>
    <w:rsid w:val="00955962"/>
    <w:rsid w:val="00960689"/>
    <w:rsid w:val="00960DCE"/>
    <w:rsid w:val="009621A3"/>
    <w:rsid w:val="00963FCC"/>
    <w:rsid w:val="0096513B"/>
    <w:rsid w:val="00970313"/>
    <w:rsid w:val="0097646B"/>
    <w:rsid w:val="00980037"/>
    <w:rsid w:val="00984105"/>
    <w:rsid w:val="009909B4"/>
    <w:rsid w:val="009A2334"/>
    <w:rsid w:val="009A6940"/>
    <w:rsid w:val="009B3B3B"/>
    <w:rsid w:val="009B42AC"/>
    <w:rsid w:val="009B7080"/>
    <w:rsid w:val="009D3916"/>
    <w:rsid w:val="009E49E7"/>
    <w:rsid w:val="009F37D0"/>
    <w:rsid w:val="009F3E7F"/>
    <w:rsid w:val="009F431B"/>
    <w:rsid w:val="009F5156"/>
    <w:rsid w:val="009F5192"/>
    <w:rsid w:val="009F7D56"/>
    <w:rsid w:val="00A00AE1"/>
    <w:rsid w:val="00A02367"/>
    <w:rsid w:val="00A0329A"/>
    <w:rsid w:val="00A0441B"/>
    <w:rsid w:val="00A0757F"/>
    <w:rsid w:val="00A07B81"/>
    <w:rsid w:val="00A158A2"/>
    <w:rsid w:val="00A17B36"/>
    <w:rsid w:val="00A21CBF"/>
    <w:rsid w:val="00A24661"/>
    <w:rsid w:val="00A405F0"/>
    <w:rsid w:val="00A44B5B"/>
    <w:rsid w:val="00A5188F"/>
    <w:rsid w:val="00A52AC4"/>
    <w:rsid w:val="00A56D55"/>
    <w:rsid w:val="00A571C8"/>
    <w:rsid w:val="00A63620"/>
    <w:rsid w:val="00A67323"/>
    <w:rsid w:val="00A80805"/>
    <w:rsid w:val="00A81FFD"/>
    <w:rsid w:val="00A83DB7"/>
    <w:rsid w:val="00A83E09"/>
    <w:rsid w:val="00A84935"/>
    <w:rsid w:val="00A91BD5"/>
    <w:rsid w:val="00A92323"/>
    <w:rsid w:val="00AA00C9"/>
    <w:rsid w:val="00AA217B"/>
    <w:rsid w:val="00AA2219"/>
    <w:rsid w:val="00AA49EC"/>
    <w:rsid w:val="00AB2290"/>
    <w:rsid w:val="00AD2CAD"/>
    <w:rsid w:val="00AD7D52"/>
    <w:rsid w:val="00AE2433"/>
    <w:rsid w:val="00AE62BF"/>
    <w:rsid w:val="00AF2C4F"/>
    <w:rsid w:val="00B06AE2"/>
    <w:rsid w:val="00B10242"/>
    <w:rsid w:val="00B116CD"/>
    <w:rsid w:val="00B13557"/>
    <w:rsid w:val="00B15ED0"/>
    <w:rsid w:val="00B23017"/>
    <w:rsid w:val="00B313AE"/>
    <w:rsid w:val="00B33382"/>
    <w:rsid w:val="00B35894"/>
    <w:rsid w:val="00B3686C"/>
    <w:rsid w:val="00B4335A"/>
    <w:rsid w:val="00B47317"/>
    <w:rsid w:val="00B516B7"/>
    <w:rsid w:val="00B538F4"/>
    <w:rsid w:val="00B56BDE"/>
    <w:rsid w:val="00B72E26"/>
    <w:rsid w:val="00B74022"/>
    <w:rsid w:val="00B7640F"/>
    <w:rsid w:val="00B77255"/>
    <w:rsid w:val="00B871AE"/>
    <w:rsid w:val="00B94160"/>
    <w:rsid w:val="00BC0DB7"/>
    <w:rsid w:val="00BD2C72"/>
    <w:rsid w:val="00BD34BF"/>
    <w:rsid w:val="00BD394B"/>
    <w:rsid w:val="00BE5623"/>
    <w:rsid w:val="00BE5855"/>
    <w:rsid w:val="00BF6BE0"/>
    <w:rsid w:val="00C01427"/>
    <w:rsid w:val="00C02E0D"/>
    <w:rsid w:val="00C035C9"/>
    <w:rsid w:val="00C074B3"/>
    <w:rsid w:val="00C116CE"/>
    <w:rsid w:val="00C209DF"/>
    <w:rsid w:val="00C33584"/>
    <w:rsid w:val="00C33626"/>
    <w:rsid w:val="00C47761"/>
    <w:rsid w:val="00C51263"/>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48DA"/>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14C6"/>
    <w:rsid w:val="00DC31D7"/>
    <w:rsid w:val="00DD1EF9"/>
    <w:rsid w:val="00DD2A19"/>
    <w:rsid w:val="00E02A5F"/>
    <w:rsid w:val="00E05A69"/>
    <w:rsid w:val="00E111EA"/>
    <w:rsid w:val="00E13AB9"/>
    <w:rsid w:val="00E159B2"/>
    <w:rsid w:val="00E2705D"/>
    <w:rsid w:val="00E3183F"/>
    <w:rsid w:val="00E447ED"/>
    <w:rsid w:val="00E45F16"/>
    <w:rsid w:val="00E5007C"/>
    <w:rsid w:val="00E507EB"/>
    <w:rsid w:val="00E54603"/>
    <w:rsid w:val="00E64408"/>
    <w:rsid w:val="00E67DA9"/>
    <w:rsid w:val="00E71EC4"/>
    <w:rsid w:val="00E90F5B"/>
    <w:rsid w:val="00E91B0E"/>
    <w:rsid w:val="00E92CA9"/>
    <w:rsid w:val="00E9357A"/>
    <w:rsid w:val="00EA406A"/>
    <w:rsid w:val="00EA647D"/>
    <w:rsid w:val="00EB091C"/>
    <w:rsid w:val="00EB3E0C"/>
    <w:rsid w:val="00EB79C2"/>
    <w:rsid w:val="00EC2343"/>
    <w:rsid w:val="00EC25FB"/>
    <w:rsid w:val="00EC3881"/>
    <w:rsid w:val="00EE7646"/>
    <w:rsid w:val="00EF50FA"/>
    <w:rsid w:val="00F0076E"/>
    <w:rsid w:val="00F03777"/>
    <w:rsid w:val="00F044AA"/>
    <w:rsid w:val="00F0548F"/>
    <w:rsid w:val="00F24CBE"/>
    <w:rsid w:val="00F32264"/>
    <w:rsid w:val="00F35B37"/>
    <w:rsid w:val="00F42199"/>
    <w:rsid w:val="00F669B2"/>
    <w:rsid w:val="00F730D0"/>
    <w:rsid w:val="00F7351C"/>
    <w:rsid w:val="00F8085E"/>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190875532">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739A-080E-44F6-8B43-75415F30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9</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71</cp:revision>
  <cp:lastPrinted>2022-07-05T03:05:00Z</cp:lastPrinted>
  <dcterms:created xsi:type="dcterms:W3CDTF">2019-06-10T09:47:00Z</dcterms:created>
  <dcterms:modified xsi:type="dcterms:W3CDTF">2023-05-25T11:50:00Z</dcterms:modified>
</cp:coreProperties>
</file>