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7B72CE">
      <w:pPr>
        <w:widowControl w:val="0"/>
        <w:autoSpaceDE w:val="0"/>
        <w:autoSpaceDN w:val="0"/>
        <w:adjustRightInd w:val="0"/>
        <w:spacing w:after="0" w:line="240" w:lineRule="auto"/>
        <w:ind w:firstLine="284"/>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7B72CE">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5B7E" w:rsidRPr="00885B7E">
        <w:rPr>
          <w:rFonts w:ascii="Times New Roman" w:eastAsia="Times New Roman" w:hAnsi="Times New Roman" w:cs="Times New Roman"/>
          <w:lang w:eastAsia="ru-RU"/>
        </w:rPr>
        <w:t>труб</w:t>
      </w:r>
      <w:r w:rsidR="006F5AD7">
        <w:rPr>
          <w:rFonts w:ascii="Times New Roman" w:eastAsia="Times New Roman" w:hAnsi="Times New Roman" w:cs="Times New Roman"/>
          <w:lang w:eastAsia="ru-RU"/>
        </w:rPr>
        <w:t>ы</w:t>
      </w:r>
      <w:r w:rsidR="00885B7E" w:rsidRPr="00885B7E">
        <w:rPr>
          <w:rFonts w:ascii="Times New Roman" w:eastAsia="Times New Roman" w:hAnsi="Times New Roman" w:cs="Times New Roman"/>
          <w:lang w:eastAsia="ru-RU"/>
        </w:rPr>
        <w:t xml:space="preserve"> стальн</w:t>
      </w:r>
      <w:r w:rsidR="006F5AD7">
        <w:rPr>
          <w:rFonts w:ascii="Times New Roman" w:eastAsia="Times New Roman" w:hAnsi="Times New Roman" w:cs="Times New Roman"/>
          <w:lang w:eastAsia="ru-RU"/>
        </w:rPr>
        <w:t>ой</w:t>
      </w:r>
    </w:p>
    <w:p w:rsidR="007D68D1" w:rsidRPr="007D68D1" w:rsidRDefault="007D68D1" w:rsidP="007B72CE">
      <w:pPr>
        <w:widowControl w:val="0"/>
        <w:autoSpaceDE w:val="0"/>
        <w:autoSpaceDN w:val="0"/>
        <w:adjustRightInd w:val="0"/>
        <w:spacing w:after="0" w:line="240" w:lineRule="auto"/>
        <w:ind w:firstLine="284"/>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w:t>
      </w:r>
      <w:r w:rsidR="006F5AD7">
        <w:rPr>
          <w:rFonts w:ascii="Times New Roman" w:eastAsia="Times New Roman" w:hAnsi="Times New Roman" w:cs="Times New Roman"/>
          <w:lang w:eastAsia="ru-RU"/>
        </w:rPr>
        <w:t>20</w:t>
      </w:r>
      <w:r w:rsidRPr="007D68D1">
        <w:rPr>
          <w:rFonts w:ascii="Times New Roman" w:eastAsia="Times New Roman" w:hAnsi="Times New Roman" w:cs="Times New Roman"/>
          <w:lang w:eastAsia="ru-RU"/>
        </w:rPr>
        <w:t xml:space="preserve"> г.</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w:t>
      </w:r>
      <w:proofErr w:type="spellStart"/>
      <w:r w:rsidRPr="007D68D1">
        <w:rPr>
          <w:rFonts w:ascii="Times New Roman" w:eastAsia="Times New Roman" w:hAnsi="Times New Roman" w:cs="Times New Roman"/>
          <w:bCs/>
          <w:lang w:eastAsia="ru-RU"/>
        </w:rPr>
        <w:t>Горэнерго</w:t>
      </w:r>
      <w:proofErr w:type="spellEnd"/>
      <w:r w:rsidRPr="007D68D1">
        <w:rPr>
          <w:rFonts w:ascii="Times New Roman" w:eastAsia="Times New Roman" w:hAnsi="Times New Roman" w:cs="Times New Roman"/>
          <w:bCs/>
          <w:lang w:eastAsia="ru-RU"/>
        </w:rPr>
        <w:t>-НТ»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1.4. Товар должен обеспечивать предусмотренную производителем функциональность. Товар должен быть </w:t>
      </w:r>
      <w:proofErr w:type="gramStart"/>
      <w:r w:rsidRPr="007D68D1">
        <w:rPr>
          <w:rFonts w:ascii="Times New Roman" w:eastAsia="Times New Roman" w:hAnsi="Times New Roman" w:cs="Times New Roman"/>
          <w:lang w:eastAsia="ru-RU"/>
        </w:rPr>
        <w:t>пригоден</w:t>
      </w:r>
      <w:proofErr w:type="gramEnd"/>
      <w:r w:rsidRPr="007D68D1">
        <w:rPr>
          <w:rFonts w:ascii="Times New Roman" w:eastAsia="Times New Roman" w:hAnsi="Times New Roman" w:cs="Times New Roman"/>
          <w:lang w:eastAsia="ru-RU"/>
        </w:rPr>
        <w:t xml:space="preserve"> для целей, указанных в договоре, а также для целей, для которых Товары такого рода обычно используются.</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382A91" w:rsidRDefault="007D68D1" w:rsidP="007B72CE">
      <w:pPr>
        <w:tabs>
          <w:tab w:val="left" w:pos="567"/>
        </w:tabs>
        <w:spacing w:after="0"/>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6F5AD7">
        <w:rPr>
          <w:rFonts w:ascii="Times New Roman" w:eastAsia="Times New Roman" w:hAnsi="Times New Roman" w:cs="Times New Roman"/>
          <w:b/>
          <w:lang w:eastAsia="ru-RU"/>
        </w:rPr>
        <w:t>90</w:t>
      </w:r>
      <w:r w:rsidRPr="007D68D1">
        <w:rPr>
          <w:rFonts w:ascii="Times New Roman" w:eastAsia="Times New Roman" w:hAnsi="Times New Roman" w:cs="Times New Roman"/>
          <w:b/>
          <w:lang w:eastAsia="ru-RU"/>
        </w:rPr>
        <w:t xml:space="preserve"> (</w:t>
      </w:r>
      <w:r w:rsidR="006F5AD7">
        <w:rPr>
          <w:rFonts w:ascii="Times New Roman" w:eastAsia="Times New Roman" w:hAnsi="Times New Roman" w:cs="Times New Roman"/>
          <w:b/>
          <w:lang w:eastAsia="ru-RU"/>
        </w:rPr>
        <w:t>девяносто</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p>
    <w:p w:rsidR="007136FF" w:rsidRDefault="00C2187C" w:rsidP="007B72CE">
      <w:pPr>
        <w:tabs>
          <w:tab w:val="left" w:pos="567"/>
        </w:tabs>
        <w:spacing w:after="0"/>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2.4.4.1. </w:t>
      </w:r>
      <w:proofErr w:type="gramStart"/>
      <w:r w:rsidRPr="00C2187C">
        <w:rPr>
          <w:rFonts w:ascii="Times New Roman" w:eastAsia="Times New Roman" w:hAnsi="Times New Roman" w:cs="Times New Roman"/>
          <w:lang w:eastAsia="ru-RU"/>
        </w:rPr>
        <w:t xml:space="preserve">В случае если договор заключается с </w:t>
      </w:r>
      <w:r w:rsidR="00DB31DB">
        <w:rPr>
          <w:rFonts w:ascii="Times New Roman" w:eastAsia="Times New Roman" w:hAnsi="Times New Roman" w:cs="Times New Roman"/>
          <w:lang w:eastAsia="ru-RU"/>
        </w:rPr>
        <w:t>Поставщиком</w:t>
      </w:r>
      <w:r w:rsidRPr="00C2187C">
        <w:rPr>
          <w:rFonts w:ascii="Times New Roman" w:eastAsia="Times New Roman" w:hAnsi="Times New Roman" w:cs="Times New Roman"/>
          <w:lang w:eastAsia="ru-RU"/>
        </w:rPr>
        <w:t>, являющимся субъектом малого или среднего предпринимательства (что подтверждается соответствующим докумен</w:t>
      </w:r>
      <w:r w:rsidR="00C550BD">
        <w:rPr>
          <w:rFonts w:ascii="Times New Roman" w:eastAsia="Times New Roman" w:hAnsi="Times New Roman" w:cs="Times New Roman"/>
          <w:lang w:eastAsia="ru-RU"/>
        </w:rPr>
        <w:t>том), срок оплаты поставленных Т</w:t>
      </w:r>
      <w:r w:rsidRPr="00C2187C">
        <w:rPr>
          <w:rFonts w:ascii="Times New Roman" w:eastAsia="Times New Roman" w:hAnsi="Times New Roman" w:cs="Times New Roman"/>
          <w:lang w:eastAsia="ru-RU"/>
        </w:rPr>
        <w:t xml:space="preserve">оваров </w:t>
      </w:r>
      <w:r w:rsidR="00C550BD">
        <w:rPr>
          <w:rFonts w:ascii="Times New Roman" w:eastAsia="Times New Roman" w:hAnsi="Times New Roman" w:cs="Times New Roman"/>
          <w:lang w:eastAsia="ru-RU"/>
        </w:rPr>
        <w:t xml:space="preserve"> по настоящему Д</w:t>
      </w:r>
      <w:r w:rsidRPr="00C2187C">
        <w:rPr>
          <w:rFonts w:ascii="Times New Roman" w:eastAsia="Times New Roman" w:hAnsi="Times New Roman" w:cs="Times New Roman"/>
          <w:lang w:eastAsia="ru-RU"/>
        </w:rPr>
        <w:t xml:space="preserve">оговору (отдельному этапу договора), устанавливается в </w:t>
      </w:r>
      <w:r w:rsidR="009F1AB7">
        <w:rPr>
          <w:rFonts w:ascii="Times New Roman" w:eastAsia="Times New Roman" w:hAnsi="Times New Roman" w:cs="Times New Roman"/>
          <w:lang w:eastAsia="ru-RU"/>
        </w:rPr>
        <w:t xml:space="preserve">течение </w:t>
      </w:r>
      <w:r w:rsidRPr="00C2187C">
        <w:rPr>
          <w:rFonts w:ascii="Times New Roman" w:eastAsia="Times New Roman" w:hAnsi="Times New Roman" w:cs="Times New Roman"/>
          <w:lang w:eastAsia="ru-RU"/>
        </w:rPr>
        <w:t xml:space="preserve">15 рабочих дней со дня </w:t>
      </w:r>
      <w:r w:rsidR="00DB31DB">
        <w:rPr>
          <w:rFonts w:ascii="Times New Roman" w:eastAsia="Times New Roman" w:hAnsi="Times New Roman" w:cs="Times New Roman"/>
          <w:lang w:eastAsia="ru-RU"/>
        </w:rPr>
        <w:t>полной приемки Заказчиком Товара</w:t>
      </w:r>
      <w:r w:rsidR="00C550BD">
        <w:rPr>
          <w:rFonts w:ascii="Times New Roman" w:eastAsia="Times New Roman" w:hAnsi="Times New Roman" w:cs="Times New Roman"/>
          <w:lang w:eastAsia="ru-RU"/>
        </w:rPr>
        <w:t xml:space="preserve"> </w:t>
      </w:r>
      <w:r w:rsidR="00F82758">
        <w:rPr>
          <w:rFonts w:ascii="Times New Roman" w:eastAsia="Times New Roman" w:hAnsi="Times New Roman" w:cs="Times New Roman"/>
          <w:lang w:eastAsia="ru-RU"/>
        </w:rPr>
        <w:t xml:space="preserve">и подписания </w:t>
      </w:r>
      <w:r w:rsidR="00C550BD">
        <w:rPr>
          <w:rFonts w:ascii="Times New Roman" w:eastAsia="Times New Roman" w:hAnsi="Times New Roman" w:cs="Times New Roman"/>
          <w:lang w:eastAsia="ru-RU"/>
        </w:rPr>
        <w:t>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w:t>
      </w:r>
      <w:proofErr w:type="gramEnd"/>
      <w:r w:rsidR="00C550BD">
        <w:rPr>
          <w:rFonts w:ascii="Times New Roman" w:eastAsia="Times New Roman" w:hAnsi="Times New Roman" w:cs="Times New Roman"/>
          <w:lang w:eastAsia="ru-RU"/>
        </w:rPr>
        <w:t xml:space="preserve"> документов (УПД).</w:t>
      </w:r>
      <w:r w:rsidR="007136FF">
        <w:rPr>
          <w:rFonts w:ascii="Times New Roman" w:eastAsia="Times New Roman" w:hAnsi="Times New Roman" w:cs="Times New Roman"/>
          <w:lang w:eastAsia="ru-RU"/>
        </w:rPr>
        <w:t xml:space="preserve"> </w:t>
      </w:r>
      <w:r w:rsidRPr="00C2187C">
        <w:rPr>
          <w:rFonts w:ascii="Times New Roman" w:eastAsia="Times New Roman" w:hAnsi="Times New Roman" w:cs="Times New Roman"/>
          <w:lang w:eastAsia="ru-RU"/>
        </w:rPr>
        <w:t>(Основание: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r w:rsidR="00404E77">
        <w:rPr>
          <w:rFonts w:ascii="Times New Roman" w:eastAsia="Times New Roman" w:hAnsi="Times New Roman" w:cs="Times New Roman"/>
          <w:lang w:eastAsia="ru-RU"/>
        </w:rPr>
        <w:tab/>
      </w:r>
    </w:p>
    <w:p w:rsidR="007D68D1" w:rsidRPr="007D68D1" w:rsidRDefault="007D68D1" w:rsidP="007B72CE">
      <w:pPr>
        <w:tabs>
          <w:tab w:val="left" w:pos="567"/>
        </w:tabs>
        <w:spacing w:after="0"/>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B72CE">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B72CE">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965414">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965414">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B72CE">
      <w:pPr>
        <w:tabs>
          <w:tab w:val="left" w:pos="567"/>
        </w:tabs>
        <w:spacing w:after="0" w:line="240" w:lineRule="auto"/>
        <w:ind w:firstLine="284"/>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w:t>
      </w:r>
      <w:proofErr w:type="spellStart"/>
      <w:r w:rsidRPr="007D68D1">
        <w:rPr>
          <w:rFonts w:ascii="Times New Roman" w:eastAsia="SimSun" w:hAnsi="Times New Roman" w:cs="Times New Roman"/>
          <w:kern w:val="1"/>
          <w:lang w:eastAsia="hi-IN" w:bidi="hi-IN"/>
        </w:rPr>
        <w:t>Горэнерго</w:t>
      </w:r>
      <w:proofErr w:type="spellEnd"/>
      <w:r w:rsidRPr="007D68D1">
        <w:rPr>
          <w:rFonts w:ascii="Times New Roman" w:eastAsia="SimSun" w:hAnsi="Times New Roman" w:cs="Times New Roman"/>
          <w:kern w:val="1"/>
          <w:lang w:eastAsia="hi-IN" w:bidi="hi-IN"/>
        </w:rPr>
        <w:t xml:space="preserve">-НТ»).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5B75D0">
        <w:rPr>
          <w:rFonts w:ascii="Times New Roman" w:eastAsia="Times New Roman" w:hAnsi="Times New Roman" w:cs="Times New Roman"/>
          <w:lang w:eastAsia="ru-RU"/>
        </w:rPr>
        <w:t>230-560</w:t>
      </w:r>
      <w:r w:rsidRPr="007D68D1">
        <w:rPr>
          <w:rFonts w:ascii="Times New Roman" w:eastAsia="Times New Roman" w:hAnsi="Times New Roman" w:cs="Times New Roman"/>
          <w:lang w:eastAsia="ru-RU"/>
        </w:rPr>
        <w:t>.</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w:t>
      </w:r>
      <w:r w:rsidRPr="007D68D1">
        <w:rPr>
          <w:rFonts w:ascii="Times New Roman" w:eastAsia="Times New Roman" w:hAnsi="Times New Roman" w:cs="Times New Roman"/>
          <w:lang w:eastAsia="ru-RU"/>
        </w:rPr>
        <w:lastRenderedPageBreak/>
        <w:t xml:space="preserve">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B72CE">
      <w:pPr>
        <w:spacing w:after="0" w:line="240" w:lineRule="auto"/>
        <w:ind w:firstLine="284"/>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B72CE">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B72CE">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B72CE">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B72CE">
      <w:pPr>
        <w:tabs>
          <w:tab w:val="left" w:pos="709"/>
        </w:tabs>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w:t>
      </w:r>
      <w:r w:rsidRPr="007D68D1">
        <w:rPr>
          <w:rFonts w:ascii="Times New Roman" w:eastAsia="Times New Roman" w:hAnsi="Times New Roman" w:cs="Times New Roman"/>
          <w:kern w:val="16"/>
          <w:lang w:eastAsia="ru-RU"/>
        </w:rPr>
        <w:lastRenderedPageBreak/>
        <w:t>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B72CE">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w:t>
      </w:r>
      <w:r w:rsidRPr="007D68D1">
        <w:rPr>
          <w:rFonts w:ascii="Times New Roman" w:eastAsia="Times New Roman" w:hAnsi="Times New Roman" w:cs="Times New Roman"/>
          <w:lang w:eastAsia="ru-RU"/>
        </w:rPr>
        <w:lastRenderedPageBreak/>
        <w:t>Покупателю расходов на устранение недостатков.</w:t>
      </w: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B72CE">
      <w:pPr>
        <w:spacing w:after="0" w:line="240" w:lineRule="auto"/>
        <w:ind w:right="-37" w:firstLine="284"/>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B72CE">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B72CE">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B72CE">
      <w:pPr>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B72CE">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B72CE">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w:t>
      </w:r>
      <w:r w:rsidRPr="007D68D1">
        <w:rPr>
          <w:rFonts w:ascii="Times New Roman" w:eastAsia="Times New Roman" w:hAnsi="Times New Roman" w:cs="Times New Roman"/>
          <w:bCs/>
          <w:lang w:eastAsia="ru-RU"/>
        </w:rPr>
        <w:lastRenderedPageBreak/>
        <w:t>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B72CE">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B72CE">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B72CE">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B72CE">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B72CE">
      <w:pPr>
        <w:keepNext/>
        <w:suppressAutoHyphens/>
        <w:spacing w:after="0" w:line="240" w:lineRule="auto"/>
        <w:ind w:firstLine="284"/>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B72CE">
      <w:pPr>
        <w:keepNext/>
        <w:suppressAutoHyphens/>
        <w:spacing w:after="0" w:line="240" w:lineRule="auto"/>
        <w:ind w:firstLine="284"/>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B72CE">
      <w:pPr>
        <w:spacing w:after="0" w:line="240" w:lineRule="auto"/>
        <w:ind w:firstLine="284"/>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B72CE">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B72CE">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B72CE">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w:t>
      </w:r>
      <w:r w:rsidRPr="007D68D1">
        <w:rPr>
          <w:rFonts w:ascii="Times New Roman" w:eastAsia="Times New Roman" w:hAnsi="Times New Roman" w:cs="Times New Roman"/>
          <w:lang w:eastAsia="ru-RU"/>
        </w:rPr>
        <w:lastRenderedPageBreak/>
        <w:t>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i/>
          <w:kern w:val="16"/>
          <w:lang w:eastAsia="ru-RU"/>
        </w:rPr>
      </w:pPr>
    </w:p>
    <w:p w:rsidR="007B72CE" w:rsidRPr="007808E4" w:rsidRDefault="007B72CE" w:rsidP="007B72CE">
      <w:pPr>
        <w:tabs>
          <w:tab w:val="left" w:pos="709"/>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808E4">
        <w:rPr>
          <w:rFonts w:ascii="Times New Roman" w:eastAsia="Times New Roman" w:hAnsi="Times New Roman" w:cs="Times New Roman"/>
          <w:lang w:eastAsia="ru-RU"/>
        </w:rPr>
        <w:t xml:space="preserve">8. </w:t>
      </w:r>
      <w:r>
        <w:rPr>
          <w:rFonts w:ascii="Times New Roman" w:eastAsia="Times New Roman" w:hAnsi="Times New Roman" w:cs="Times New Roman"/>
          <w:lang w:eastAsia="ru-RU"/>
        </w:rPr>
        <w:t>ОБЕСПЕЧЕНИЕ ИСПОЛНЕНИЯ ДОГОВОРА</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.1. Исполнение договора должно быть обеспечено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такой договор, самостоятельно. </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.2. Банковская гарантия должна обеспечивать исполнения основного обязательства по настоящему договору, а также уплату неустойки (пени, штрафы), возмещение убытков.</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.3. Размер обеспечения исполнения договора устанавливается - </w:t>
      </w:r>
      <w:r w:rsidR="00BE4490">
        <w:rPr>
          <w:rFonts w:ascii="Times New Roman" w:eastAsia="Times New Roman" w:hAnsi="Times New Roman" w:cs="Times New Roman"/>
          <w:lang w:eastAsia="ru-RU"/>
        </w:rPr>
        <w:t>2</w:t>
      </w:r>
      <w:r w:rsidRPr="006F7557">
        <w:rPr>
          <w:rFonts w:ascii="Times New Roman" w:eastAsia="Times New Roman" w:hAnsi="Times New Roman" w:cs="Times New Roman"/>
          <w:lang w:eastAsia="ru-RU"/>
        </w:rPr>
        <w:t xml:space="preserve">5 %  от начальной (максимальной) цены договора, что составляет </w:t>
      </w:r>
      <w:r w:rsidR="00BE4490" w:rsidRPr="00BE4490">
        <w:rPr>
          <w:rFonts w:ascii="Times New Roman" w:eastAsia="Times New Roman" w:hAnsi="Times New Roman" w:cs="Times New Roman"/>
          <w:lang w:eastAsia="ru-RU"/>
        </w:rPr>
        <w:t>1 183 937 (один миллион сто восемьдесят три тысячи девятьсот тридцать семь) рублей 00 копеек</w:t>
      </w:r>
      <w:r w:rsidRPr="006F7557">
        <w:rPr>
          <w:rFonts w:ascii="Times New Roman" w:eastAsia="Times New Roman" w:hAnsi="Times New Roman" w:cs="Times New Roman"/>
          <w:lang w:eastAsia="ru-RU"/>
        </w:rPr>
        <w:t>.</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.4. В случае если Заказчиком установлено требование обеспечения исполнения договора, то договор заключается после предоставления участником закупки, с которым заключается такой договор, обеспечения исполнения договора в соответствии с Положением о закупке.</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.5. В случае </w:t>
      </w:r>
      <w:proofErr w:type="spellStart"/>
      <w:r w:rsidRPr="006F7557">
        <w:rPr>
          <w:rFonts w:ascii="Times New Roman" w:eastAsia="Times New Roman" w:hAnsi="Times New Roman" w:cs="Times New Roman"/>
          <w:lang w:eastAsia="ru-RU"/>
        </w:rPr>
        <w:t>непредоставления</w:t>
      </w:r>
      <w:proofErr w:type="spellEnd"/>
      <w:r w:rsidRPr="006F7557">
        <w:rPr>
          <w:rFonts w:ascii="Times New Roman" w:eastAsia="Times New Roman" w:hAnsi="Times New Roman" w:cs="Times New Roman"/>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.6. В случае</w:t>
      </w:r>
      <w:proofErr w:type="gramStart"/>
      <w:r w:rsidRPr="006F7557">
        <w:rPr>
          <w:rFonts w:ascii="Times New Roman" w:eastAsia="Times New Roman" w:hAnsi="Times New Roman" w:cs="Times New Roman"/>
          <w:lang w:eastAsia="ru-RU"/>
        </w:rPr>
        <w:t>,</w:t>
      </w:r>
      <w:proofErr w:type="gramEnd"/>
      <w:r w:rsidRPr="006F7557">
        <w:rPr>
          <w:rFonts w:ascii="Times New Roman" w:eastAsia="Times New Roman" w:hAnsi="Times New Roman" w:cs="Times New Roman"/>
          <w:lang w:eastAsia="ru-RU"/>
        </w:rPr>
        <w:t xml:space="preserve">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.7. Срок действия банковской гарантии должен превышать срок действия настоящего договора не менее чем на один месяц. </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.8. В случае</w:t>
      </w:r>
      <w:proofErr w:type="gramStart"/>
      <w:r w:rsidRPr="006F7557">
        <w:rPr>
          <w:rFonts w:ascii="Times New Roman" w:eastAsia="Times New Roman" w:hAnsi="Times New Roman" w:cs="Times New Roman"/>
          <w:lang w:eastAsia="ru-RU"/>
        </w:rPr>
        <w:t>,</w:t>
      </w:r>
      <w:proofErr w:type="gramEnd"/>
      <w:r w:rsidRPr="006F7557">
        <w:rPr>
          <w:rFonts w:ascii="Times New Roman" w:eastAsia="Times New Roman" w:hAnsi="Times New Roman" w:cs="Times New Roman"/>
          <w:lang w:eastAsia="ru-RU"/>
        </w:rPr>
        <w:t xml:space="preserve"> если обеспечение исполнения договора предоставлено в форме денежных средств, то Заказчик возвращает такие денежные средства Поставщику при условии надлежащего исполнения Поставщиком всех своих обязательств по настоящему договору в течение 20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таком письменном требовании.</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.9. В случае если Поставщиком в ходе исполнения договора были нарушены обязательства, предусмотренные настоящим договором, Заказчик возвращает обеспечение в установленный п. </w:t>
      </w: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.8. настоящего договора срок за вычетом суммы штрафных санкций, предусмотренных настоящим договором.</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.10. Банковские реквизиты счета Заказчика для внесения денежных сре</w:t>
      </w:r>
      <w:proofErr w:type="gramStart"/>
      <w:r w:rsidRPr="006F7557">
        <w:rPr>
          <w:rFonts w:ascii="Times New Roman" w:eastAsia="Times New Roman" w:hAnsi="Times New Roman" w:cs="Times New Roman"/>
          <w:lang w:eastAsia="ru-RU"/>
        </w:rPr>
        <w:t>дств в к</w:t>
      </w:r>
      <w:proofErr w:type="gramEnd"/>
      <w:r w:rsidRPr="006F7557">
        <w:rPr>
          <w:rFonts w:ascii="Times New Roman" w:eastAsia="Times New Roman" w:hAnsi="Times New Roman" w:cs="Times New Roman"/>
          <w:lang w:eastAsia="ru-RU"/>
        </w:rPr>
        <w:t>ачестве обеспечения исполнения договора:</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Банковские реквизиты:</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 xml:space="preserve">Расчетный счет № </w:t>
      </w:r>
      <w:proofErr w:type="gramStart"/>
      <w:r w:rsidRPr="006F7557">
        <w:rPr>
          <w:rFonts w:ascii="Times New Roman" w:eastAsia="Times New Roman" w:hAnsi="Times New Roman" w:cs="Times New Roman"/>
          <w:lang w:eastAsia="ru-RU"/>
        </w:rPr>
        <w:t>р</w:t>
      </w:r>
      <w:proofErr w:type="gramEnd"/>
      <w:r w:rsidRPr="006F7557">
        <w:rPr>
          <w:rFonts w:ascii="Times New Roman" w:eastAsia="Times New Roman" w:hAnsi="Times New Roman" w:cs="Times New Roman"/>
          <w:lang w:eastAsia="ru-RU"/>
        </w:rPr>
        <w:t>/с 40701810201280003948 в филиале ПАО Банк ВТБ г. Екатеринбург</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к/с 30101810400000000952, БИК 046577952.4.</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Назначение платежа: «Обеспечение исполнения договора № __________ от «____» _____________20</w:t>
      </w:r>
      <w:r>
        <w:rPr>
          <w:rFonts w:ascii="Times New Roman" w:eastAsia="Times New Roman" w:hAnsi="Times New Roman" w:cs="Times New Roman"/>
          <w:lang w:eastAsia="ru-RU"/>
        </w:rPr>
        <w:t>20</w:t>
      </w:r>
      <w:r w:rsidRPr="006F7557">
        <w:rPr>
          <w:rFonts w:ascii="Times New Roman" w:eastAsia="Times New Roman" w:hAnsi="Times New Roman" w:cs="Times New Roman"/>
          <w:lang w:eastAsia="ru-RU"/>
        </w:rPr>
        <w:t xml:space="preserve"> года на поставку </w:t>
      </w:r>
      <w:r>
        <w:rPr>
          <w:rFonts w:ascii="Times New Roman" w:eastAsia="Times New Roman" w:hAnsi="Times New Roman" w:cs="Times New Roman"/>
          <w:lang w:eastAsia="ru-RU"/>
        </w:rPr>
        <w:t>трубы стальной</w:t>
      </w:r>
      <w:r w:rsidRPr="006F7557">
        <w:rPr>
          <w:rFonts w:ascii="Times New Roman" w:eastAsia="Times New Roman" w:hAnsi="Times New Roman" w:cs="Times New Roman"/>
          <w:lang w:eastAsia="ru-RU"/>
        </w:rPr>
        <w:t>.</w:t>
      </w:r>
    </w:p>
    <w:p w:rsidR="007B72CE" w:rsidRPr="006F7557"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.11. Факт внесения денежных средств в обеспечение исполнения договора подтверждается платежным поручением с отметкой банка об оплате.</w:t>
      </w:r>
    </w:p>
    <w:p w:rsidR="007B72CE" w:rsidRPr="007D68D1"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.12.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72CE" w:rsidRPr="007D68D1" w:rsidRDefault="007B72CE" w:rsidP="007B72CE">
      <w:pPr>
        <w:tabs>
          <w:tab w:val="left" w:pos="709"/>
        </w:tabs>
        <w:autoSpaceDE w:val="0"/>
        <w:autoSpaceDN w:val="0"/>
        <w:adjustRightInd w:val="0"/>
        <w:spacing w:after="0" w:line="240" w:lineRule="auto"/>
        <w:ind w:firstLine="284"/>
        <w:jc w:val="both"/>
        <w:rPr>
          <w:rFonts w:ascii="Times New Roman" w:eastAsia="Times New Roman" w:hAnsi="Times New Roman" w:cs="Times New Roman"/>
          <w:i/>
          <w:kern w:val="16"/>
          <w:lang w:eastAsia="ru-RU"/>
        </w:rPr>
      </w:pPr>
    </w:p>
    <w:p w:rsidR="007B72CE" w:rsidRPr="007D68D1" w:rsidRDefault="007B72CE"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D68D1">
        <w:rPr>
          <w:rFonts w:ascii="Times New Roman" w:eastAsia="Times New Roman" w:hAnsi="Times New Roman" w:cs="Times New Roman"/>
          <w:lang w:eastAsia="ru-RU"/>
        </w:rPr>
        <w:t>. РАССМОТРЕНИЕ СПОРОВ</w:t>
      </w:r>
    </w:p>
    <w:p w:rsidR="007B72CE" w:rsidRPr="007D68D1" w:rsidRDefault="007B72CE"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D68D1">
        <w:rPr>
          <w:rFonts w:ascii="Times New Roman" w:eastAsia="Times New Roman" w:hAnsi="Times New Roman" w:cs="Times New Roman"/>
          <w:lang w:eastAsia="ru-RU"/>
        </w:rPr>
        <w:t>.1.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B72CE" w:rsidRPr="007D68D1" w:rsidRDefault="007B72CE"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D68D1">
        <w:rPr>
          <w:rFonts w:ascii="Times New Roman" w:eastAsia="Times New Roman" w:hAnsi="Times New Roman" w:cs="Times New Roman"/>
          <w:lang w:eastAsia="ru-RU"/>
        </w:rPr>
        <w:t>.2.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B72CE" w:rsidRPr="007D68D1" w:rsidRDefault="007B72CE"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B72CE" w:rsidRPr="007D68D1" w:rsidRDefault="007B72CE"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7D68D1">
        <w:rPr>
          <w:rFonts w:ascii="Times New Roman" w:eastAsia="Times New Roman" w:hAnsi="Times New Roman" w:cs="Times New Roman"/>
          <w:lang w:eastAsia="ru-RU"/>
        </w:rPr>
        <w:t>. СРОК ДЕЙСТВИЯ ДОГОВОРА</w:t>
      </w:r>
    </w:p>
    <w:p w:rsidR="007B72CE" w:rsidRPr="007D68D1" w:rsidRDefault="007B72CE"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7D68D1">
        <w:rPr>
          <w:rFonts w:ascii="Times New Roman" w:eastAsia="Times New Roman" w:hAnsi="Times New Roman" w:cs="Times New Roman"/>
          <w:lang w:eastAsia="ru-RU"/>
        </w:rPr>
        <w:t>.1. Настоящий договор вступает в силу с момента подписания его обеими Сторонами и действует до 31.12.20</w:t>
      </w:r>
      <w:r>
        <w:rPr>
          <w:rFonts w:ascii="Times New Roman" w:eastAsia="Times New Roman" w:hAnsi="Times New Roman" w:cs="Times New Roman"/>
          <w:lang w:eastAsia="ru-RU"/>
        </w:rPr>
        <w:t>20</w:t>
      </w:r>
      <w:r w:rsidRPr="007D68D1">
        <w:rPr>
          <w:rFonts w:ascii="Times New Roman" w:eastAsia="Times New Roman" w:hAnsi="Times New Roman" w:cs="Times New Roman"/>
          <w:lang w:eastAsia="ru-RU"/>
        </w:rPr>
        <w:t xml:space="preserve">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B72CE" w:rsidRPr="007D68D1" w:rsidRDefault="007B72CE" w:rsidP="007B72C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B72CE" w:rsidRPr="007D68D1" w:rsidRDefault="007B72CE"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7D68D1">
        <w:rPr>
          <w:rFonts w:ascii="Times New Roman" w:eastAsia="Times New Roman" w:hAnsi="Times New Roman" w:cs="Times New Roman"/>
          <w:lang w:eastAsia="ru-RU"/>
        </w:rPr>
        <w:t>. ПРОЧИЕ УСЛОВИЯ И ПОЛОЖЕНИЯ</w:t>
      </w:r>
    </w:p>
    <w:p w:rsidR="007B72CE" w:rsidRPr="007D68D1" w:rsidRDefault="007B72CE" w:rsidP="007B72CE">
      <w:pPr>
        <w:tabs>
          <w:tab w:val="left" w:pos="567"/>
        </w:tab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ru-RU"/>
        </w:rPr>
        <w:lastRenderedPageBreak/>
        <w:t>11</w:t>
      </w:r>
      <w:r w:rsidRPr="007D68D1">
        <w:rPr>
          <w:rFonts w:ascii="Times New Roman" w:eastAsia="Times New Roman" w:hAnsi="Times New Roman" w:cs="Times New Roman"/>
          <w:lang w:eastAsia="ru-RU"/>
        </w:rPr>
        <w:t>.1.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B72CE" w:rsidRPr="007D68D1"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ar-SA"/>
        </w:rPr>
        <w:t>11</w:t>
      </w:r>
      <w:r w:rsidRPr="007D68D1">
        <w:rPr>
          <w:rFonts w:ascii="Times New Roman" w:eastAsia="Times New Roman" w:hAnsi="Times New Roman" w:cs="Times New Roman"/>
          <w:lang w:eastAsia="ar-SA"/>
        </w:rPr>
        <w:t xml:space="preserve">.2.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B72CE" w:rsidRPr="007D68D1" w:rsidRDefault="007B72CE" w:rsidP="007B72CE">
      <w:pPr>
        <w:tabs>
          <w:tab w:val="left" w:pos="709"/>
        </w:tabs>
        <w:spacing w:after="0" w:line="240" w:lineRule="auto"/>
        <w:ind w:firstLine="284"/>
        <w:jc w:val="both"/>
        <w:rPr>
          <w:rFonts w:ascii="Times New Roman" w:eastAsia="Times New Roman" w:hAnsi="Times New Roman" w:cs="Times New Roman"/>
          <w:lang w:eastAsia="ru-RU"/>
        </w:rPr>
      </w:pPr>
      <w:r>
        <w:rPr>
          <w:rFonts w:ascii="Times New Roman" w:eastAsia="Calibri" w:hAnsi="Times New Roman" w:cs="Times New Roman"/>
        </w:rPr>
        <w:t>11</w:t>
      </w:r>
      <w:r w:rsidRPr="007D68D1">
        <w:rPr>
          <w:rFonts w:ascii="Times New Roman" w:eastAsia="Calibri" w:hAnsi="Times New Roman" w:cs="Times New Roman"/>
        </w:rPr>
        <w:t xml:space="preserve">.3.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B72CE" w:rsidRPr="007D68D1" w:rsidRDefault="007B72CE" w:rsidP="007B72CE">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7D68D1">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B72CE" w:rsidRPr="007D68D1" w:rsidRDefault="007B72CE" w:rsidP="007B72CE">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7D68D1">
        <w:rPr>
          <w:rFonts w:ascii="Times New Roman" w:eastAsia="Times New Roman" w:hAnsi="Times New Roman" w:cs="Times New Roman"/>
          <w:lang w:eastAsia="ru-RU"/>
        </w:rPr>
        <w:t xml:space="preserve">.5. Приложениями к настоящему договору являются: </w:t>
      </w:r>
    </w:p>
    <w:p w:rsidR="007B72CE" w:rsidRPr="007D68D1"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B72CE" w:rsidRPr="007D68D1" w:rsidRDefault="007B72CE"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7B72CE">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w:t>
      </w:r>
      <w:r w:rsidR="007B72CE">
        <w:rPr>
          <w:rFonts w:ascii="Times New Roman" w:eastAsia="Times New Roman" w:hAnsi="Times New Roman" w:cs="Times New Roman"/>
          <w:lang w:eastAsia="ru-RU"/>
        </w:rPr>
        <w:t>2</w:t>
      </w:r>
      <w:r w:rsidRPr="007D68D1">
        <w:rPr>
          <w:rFonts w:ascii="Times New Roman" w:eastAsia="Times New Roman" w:hAnsi="Times New Roman" w:cs="Times New Roman"/>
          <w:lang w:eastAsia="ru-RU"/>
        </w:rPr>
        <w:t>.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93D8A" w:rsidRDefault="007D68D1" w:rsidP="007B72CE">
            <w:pPr>
              <w:spacing w:after="0" w:line="240" w:lineRule="auto"/>
              <w:ind w:left="34"/>
              <w:rPr>
                <w:rFonts w:ascii="Times New Roman" w:eastAsia="MS Mincho" w:hAnsi="Times New Roman" w:cs="Times New Roman"/>
                <w:lang w:eastAsia="ru-RU"/>
              </w:rPr>
            </w:pPr>
            <w:r w:rsidRPr="00193D8A">
              <w:rPr>
                <w:rFonts w:ascii="Times New Roman" w:eastAsia="MS Mincho" w:hAnsi="Times New Roman" w:cs="Times New Roman"/>
                <w:lang w:eastAsia="ru-RU"/>
              </w:rPr>
              <w:t>Заказчик</w:t>
            </w:r>
          </w:p>
        </w:tc>
        <w:tc>
          <w:tcPr>
            <w:tcW w:w="4822" w:type="dxa"/>
          </w:tcPr>
          <w:p w:rsidR="007D68D1" w:rsidRPr="007D68D1" w:rsidRDefault="007D68D1" w:rsidP="007B72CE">
            <w:pPr>
              <w:spacing w:after="0" w:line="240" w:lineRule="auto"/>
              <w:ind w:firstLine="284"/>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Нижнетагильское муниципальное унитарное предприятие «</w:t>
            </w:r>
            <w:proofErr w:type="spellStart"/>
            <w:r w:rsidRPr="00193D8A">
              <w:rPr>
                <w:rFonts w:ascii="Times New Roman" w:eastAsia="Calibri" w:hAnsi="Times New Roman" w:cs="Times New Roman"/>
              </w:rPr>
              <w:t>Горэнерго</w:t>
            </w:r>
            <w:proofErr w:type="spellEnd"/>
            <w:r w:rsidRPr="00193D8A">
              <w:rPr>
                <w:rFonts w:ascii="Times New Roman" w:eastAsia="Calibri" w:hAnsi="Times New Roman" w:cs="Times New Roman"/>
              </w:rPr>
              <w:t xml:space="preserve">-НТ» </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ИНН 6623090236</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КПП 662301001</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ОГРН 1126623013461</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 xml:space="preserve">Юридический адрес: </w:t>
            </w:r>
            <w:r w:rsidR="007B72CE" w:rsidRPr="007B72CE">
              <w:rPr>
                <w:rFonts w:ascii="Times New Roman" w:eastAsia="Calibri" w:hAnsi="Times New Roman" w:cs="Times New Roman"/>
              </w:rPr>
              <w:t>622051 г. Нижний Тагил ул. Крупской, здание 5Б строение 1</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 xml:space="preserve">Телефон/факс: 8 (3435) </w:t>
            </w:r>
            <w:r w:rsidR="005B75D0" w:rsidRPr="00193D8A">
              <w:rPr>
                <w:rFonts w:ascii="Times New Roman" w:eastAsia="Calibri" w:hAnsi="Times New Roman" w:cs="Times New Roman"/>
              </w:rPr>
              <w:t>230-560</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proofErr w:type="spellStart"/>
            <w:r w:rsidRPr="00193D8A">
              <w:rPr>
                <w:rFonts w:ascii="Times New Roman" w:eastAsia="Calibri" w:hAnsi="Times New Roman" w:cs="Times New Roman"/>
              </w:rPr>
              <w:t>Эл</w:t>
            </w:r>
            <w:proofErr w:type="gramStart"/>
            <w:r w:rsidRPr="00193D8A">
              <w:rPr>
                <w:rFonts w:ascii="Times New Roman" w:eastAsia="Calibri" w:hAnsi="Times New Roman" w:cs="Times New Roman"/>
              </w:rPr>
              <w:t>.п</w:t>
            </w:r>
            <w:proofErr w:type="gramEnd"/>
            <w:r w:rsidRPr="00193D8A">
              <w:rPr>
                <w:rFonts w:ascii="Times New Roman" w:eastAsia="Calibri" w:hAnsi="Times New Roman" w:cs="Times New Roman"/>
              </w:rPr>
              <w:t>очта</w:t>
            </w:r>
            <w:proofErr w:type="spellEnd"/>
            <w:r w:rsidRPr="00193D8A">
              <w:rPr>
                <w:rFonts w:ascii="Times New Roman" w:eastAsia="Calibri" w:hAnsi="Times New Roman" w:cs="Times New Roman"/>
              </w:rPr>
              <w:t>: ge_nt@mail.ru</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расчетный счет 40701810201280003948</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в филиале ПАО Банк ВТБ г. Екатеринбург</w:t>
            </w:r>
          </w:p>
          <w:p w:rsidR="007D68D1" w:rsidRPr="00193D8A" w:rsidRDefault="007D68D1" w:rsidP="007B72CE">
            <w:pPr>
              <w:widowControl w:val="0"/>
              <w:shd w:val="clear" w:color="auto" w:fill="FFFFFF"/>
              <w:suppressAutoHyphens/>
              <w:spacing w:after="0" w:line="240" w:lineRule="auto"/>
              <w:ind w:left="34"/>
              <w:rPr>
                <w:rFonts w:ascii="Times New Roman" w:eastAsia="Calibri" w:hAnsi="Times New Roman" w:cs="Times New Roman"/>
              </w:rPr>
            </w:pPr>
            <w:r w:rsidRPr="00193D8A">
              <w:rPr>
                <w:rFonts w:ascii="Times New Roman" w:eastAsia="Calibri" w:hAnsi="Times New Roman" w:cs="Times New Roman"/>
              </w:rPr>
              <w:t xml:space="preserve">корр. </w:t>
            </w:r>
            <w:proofErr w:type="spellStart"/>
            <w:r w:rsidRPr="00193D8A">
              <w:rPr>
                <w:rFonts w:ascii="Times New Roman" w:eastAsia="Calibri" w:hAnsi="Times New Roman" w:cs="Times New Roman"/>
              </w:rPr>
              <w:t>сч</w:t>
            </w:r>
            <w:proofErr w:type="spellEnd"/>
            <w:r w:rsidRPr="00193D8A">
              <w:rPr>
                <w:rFonts w:ascii="Times New Roman" w:eastAsia="Calibri" w:hAnsi="Times New Roman" w:cs="Times New Roman"/>
              </w:rPr>
              <w:t xml:space="preserve"> 30101810400000000952 </w:t>
            </w:r>
          </w:p>
          <w:p w:rsidR="007D68D1" w:rsidRPr="00193D8A" w:rsidRDefault="007D68D1" w:rsidP="007B72CE">
            <w:pPr>
              <w:spacing w:after="0" w:line="240" w:lineRule="auto"/>
              <w:ind w:left="34"/>
              <w:rPr>
                <w:rFonts w:ascii="Times New Roman" w:eastAsia="MS Mincho" w:hAnsi="Times New Roman" w:cs="Times New Roman"/>
                <w:lang w:eastAsia="ru-RU"/>
              </w:rPr>
            </w:pPr>
            <w:r w:rsidRPr="00193D8A">
              <w:rPr>
                <w:rFonts w:ascii="Times New Roman" w:eastAsia="Calibri" w:hAnsi="Times New Roman" w:cs="Times New Roman"/>
              </w:rPr>
              <w:t>БИК 046577952</w:t>
            </w:r>
            <w:r w:rsidRPr="00193D8A">
              <w:rPr>
                <w:rFonts w:ascii="Times New Roman" w:eastAsia="MS Mincho" w:hAnsi="Times New Roman" w:cs="Times New Roman"/>
                <w:lang w:eastAsia="ru-RU"/>
              </w:rPr>
              <w:t xml:space="preserve"> </w:t>
            </w:r>
          </w:p>
          <w:p w:rsidR="007D68D1" w:rsidRPr="00193D8A" w:rsidRDefault="007D68D1" w:rsidP="007B72CE">
            <w:pPr>
              <w:spacing w:after="0" w:line="240" w:lineRule="auto"/>
              <w:ind w:left="34"/>
              <w:rPr>
                <w:rFonts w:ascii="Times New Roman" w:eastAsia="MS Mincho" w:hAnsi="Times New Roman" w:cs="Times New Roman"/>
                <w:lang w:eastAsia="ru-RU"/>
              </w:rPr>
            </w:pPr>
          </w:p>
          <w:p w:rsidR="007D68D1" w:rsidRPr="00193D8A" w:rsidRDefault="007D68D1" w:rsidP="007B72CE">
            <w:pPr>
              <w:spacing w:after="0" w:line="240" w:lineRule="auto"/>
              <w:ind w:left="34"/>
              <w:rPr>
                <w:rFonts w:ascii="Times New Roman" w:eastAsia="MS Mincho" w:hAnsi="Times New Roman" w:cs="Times New Roman"/>
                <w:lang w:eastAsia="ru-RU"/>
              </w:rPr>
            </w:pPr>
          </w:p>
        </w:tc>
        <w:tc>
          <w:tcPr>
            <w:tcW w:w="4822" w:type="dxa"/>
          </w:tcPr>
          <w:p w:rsidR="007D68D1" w:rsidRPr="007D68D1" w:rsidRDefault="007D68D1" w:rsidP="007B72CE">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93D8A" w:rsidRDefault="007D68D1" w:rsidP="007B72CE">
            <w:pPr>
              <w:spacing w:after="0" w:line="240" w:lineRule="auto"/>
              <w:ind w:left="34"/>
              <w:rPr>
                <w:rFonts w:ascii="Times New Roman" w:eastAsia="MS Mincho" w:hAnsi="Times New Roman" w:cs="Times New Roman"/>
                <w:lang w:eastAsia="ru-RU"/>
              </w:rPr>
            </w:pPr>
            <w:r w:rsidRPr="00193D8A">
              <w:rPr>
                <w:rFonts w:ascii="Times New Roman" w:eastAsia="MS Mincho" w:hAnsi="Times New Roman" w:cs="Times New Roman"/>
                <w:lang w:eastAsia="ru-RU"/>
              </w:rPr>
              <w:t xml:space="preserve">Директор </w:t>
            </w:r>
          </w:p>
          <w:p w:rsidR="007D68D1" w:rsidRPr="00193D8A" w:rsidRDefault="007D68D1" w:rsidP="007B72CE">
            <w:pPr>
              <w:spacing w:after="0" w:line="240" w:lineRule="auto"/>
              <w:ind w:left="34"/>
              <w:rPr>
                <w:rFonts w:ascii="Times New Roman" w:eastAsia="MS Mincho" w:hAnsi="Times New Roman" w:cs="Times New Roman"/>
                <w:lang w:eastAsia="ru-RU"/>
              </w:rPr>
            </w:pPr>
            <w:r w:rsidRPr="00193D8A">
              <w:rPr>
                <w:rFonts w:ascii="Times New Roman" w:eastAsia="MS Mincho" w:hAnsi="Times New Roman" w:cs="Times New Roman"/>
                <w:lang w:eastAsia="ru-RU"/>
              </w:rPr>
              <w:t>НТ МУП «</w:t>
            </w:r>
            <w:proofErr w:type="spellStart"/>
            <w:r w:rsidRPr="00193D8A">
              <w:rPr>
                <w:rFonts w:ascii="Times New Roman" w:eastAsia="MS Mincho" w:hAnsi="Times New Roman" w:cs="Times New Roman"/>
                <w:lang w:eastAsia="ru-RU"/>
              </w:rPr>
              <w:t>Горэнерго</w:t>
            </w:r>
            <w:proofErr w:type="spellEnd"/>
            <w:r w:rsidRPr="00193D8A">
              <w:rPr>
                <w:rFonts w:ascii="Times New Roman" w:eastAsia="MS Mincho" w:hAnsi="Times New Roman" w:cs="Times New Roman"/>
                <w:lang w:eastAsia="ru-RU"/>
              </w:rPr>
              <w:t>-НТ»</w:t>
            </w:r>
          </w:p>
          <w:p w:rsidR="007D68D1" w:rsidRPr="00193D8A" w:rsidRDefault="007D68D1" w:rsidP="007B72CE">
            <w:pPr>
              <w:spacing w:after="0" w:line="240" w:lineRule="auto"/>
              <w:ind w:left="34"/>
              <w:rPr>
                <w:rFonts w:ascii="Times New Roman" w:eastAsia="MS Mincho" w:hAnsi="Times New Roman" w:cs="Times New Roman"/>
                <w:lang w:eastAsia="ru-RU"/>
              </w:rPr>
            </w:pPr>
          </w:p>
          <w:p w:rsidR="007D68D1" w:rsidRPr="00193D8A" w:rsidRDefault="007D68D1" w:rsidP="007B72CE">
            <w:pPr>
              <w:spacing w:after="0" w:line="240" w:lineRule="auto"/>
              <w:ind w:left="34"/>
              <w:rPr>
                <w:rFonts w:ascii="Times New Roman" w:eastAsia="MS Mincho" w:hAnsi="Times New Roman" w:cs="Times New Roman"/>
                <w:lang w:eastAsia="ru-RU"/>
              </w:rPr>
            </w:pPr>
            <w:r w:rsidRPr="00193D8A">
              <w:rPr>
                <w:rFonts w:ascii="Times New Roman" w:eastAsia="MS Mincho" w:hAnsi="Times New Roman" w:cs="Times New Roman"/>
                <w:lang w:eastAsia="ru-RU"/>
              </w:rPr>
              <w:t xml:space="preserve">_________________________ В.Ф. </w:t>
            </w:r>
            <w:proofErr w:type="spellStart"/>
            <w:r w:rsidRPr="00193D8A">
              <w:rPr>
                <w:rFonts w:ascii="Times New Roman" w:eastAsia="MS Mincho" w:hAnsi="Times New Roman" w:cs="Times New Roman"/>
                <w:lang w:eastAsia="ru-RU"/>
              </w:rPr>
              <w:t>Свахин</w:t>
            </w:r>
            <w:proofErr w:type="spellEnd"/>
          </w:p>
        </w:tc>
        <w:tc>
          <w:tcPr>
            <w:tcW w:w="4822" w:type="dxa"/>
          </w:tcPr>
          <w:p w:rsidR="007D68D1" w:rsidRPr="007D68D1" w:rsidRDefault="007D68D1" w:rsidP="007B72CE">
            <w:pPr>
              <w:spacing w:after="0" w:line="240" w:lineRule="auto"/>
              <w:ind w:left="34"/>
              <w:rPr>
                <w:rFonts w:ascii="Times New Roman" w:eastAsia="MS Mincho" w:hAnsi="Times New Roman" w:cs="Times New Roman"/>
                <w:lang w:eastAsia="ru-RU"/>
              </w:rPr>
            </w:pPr>
          </w:p>
        </w:tc>
      </w:tr>
    </w:tbl>
    <w:p w:rsidR="007D68D1" w:rsidRPr="007D68D1" w:rsidRDefault="007D68D1" w:rsidP="007B72C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9237D6" w:rsidRDefault="009237D6" w:rsidP="007B72C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193D8A" w:rsidRDefault="00193D8A" w:rsidP="007B72CE">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sectPr w:rsidR="00193D8A" w:rsidSect="007B72CE">
          <w:footerReference w:type="default" r:id="rId10"/>
          <w:pgSz w:w="11906" w:h="16838"/>
          <w:pgMar w:top="426" w:right="424" w:bottom="1134" w:left="1134" w:header="708" w:footer="708" w:gutter="0"/>
          <w:cols w:space="708"/>
          <w:docGrid w:linePitch="360"/>
        </w:sectPr>
      </w:pPr>
    </w:p>
    <w:p w:rsidR="007D68D1" w:rsidRPr="007D68D1" w:rsidRDefault="007D68D1" w:rsidP="007B72CE">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B72CE">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w:t>
      </w:r>
      <w:r w:rsidR="006F5AD7">
        <w:rPr>
          <w:rFonts w:ascii="Times New Roman" w:eastAsia="Times New Roman" w:hAnsi="Times New Roman" w:cs="Times New Roman"/>
          <w:sz w:val="24"/>
          <w:szCs w:val="24"/>
          <w:lang w:eastAsia="ru-RU"/>
        </w:rPr>
        <w:t>20</w:t>
      </w:r>
      <w:r w:rsidRPr="007D68D1">
        <w:rPr>
          <w:rFonts w:ascii="Times New Roman" w:eastAsia="Times New Roman" w:hAnsi="Times New Roman" w:cs="Times New Roman"/>
          <w:sz w:val="24"/>
          <w:szCs w:val="24"/>
          <w:lang w:eastAsia="ru-RU"/>
        </w:rPr>
        <w:t>г.</w:t>
      </w:r>
    </w:p>
    <w:p w:rsidR="007D68D1" w:rsidRPr="007D68D1" w:rsidRDefault="007D68D1" w:rsidP="007B72CE">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p w:rsidR="007D68D1" w:rsidRPr="007D68D1" w:rsidRDefault="007D68D1" w:rsidP="007B72CE">
      <w:pPr>
        <w:spacing w:after="0" w:line="240" w:lineRule="auto"/>
        <w:ind w:firstLine="284"/>
        <w:jc w:val="both"/>
        <w:rPr>
          <w:rFonts w:ascii="Times New Roman" w:eastAsia="MS Mincho" w:hAnsi="Times New Roman" w:cs="Times New Roman"/>
          <w:b/>
          <w:sz w:val="20"/>
          <w:szCs w:val="20"/>
          <w:lang w:eastAsia="ru-RU"/>
        </w:rPr>
      </w:pPr>
    </w:p>
    <w:p w:rsidR="007D68D1" w:rsidRPr="007D68D1" w:rsidRDefault="007D68D1" w:rsidP="007B72CE">
      <w:pPr>
        <w:spacing w:after="0" w:line="240" w:lineRule="auto"/>
        <w:ind w:firstLine="284"/>
        <w:jc w:val="both"/>
        <w:rPr>
          <w:rFonts w:ascii="Times New Roman" w:eastAsia="MS Mincho" w:hAnsi="Times New Roman" w:cs="Times New Roman"/>
          <w:b/>
          <w:sz w:val="20"/>
          <w:szCs w:val="20"/>
          <w:lang w:eastAsia="ru-RU"/>
        </w:rPr>
      </w:pPr>
    </w:p>
    <w:p w:rsidR="007D68D1" w:rsidRPr="007D68D1" w:rsidRDefault="007D68D1" w:rsidP="007B72CE">
      <w:pPr>
        <w:autoSpaceDE w:val="0"/>
        <w:autoSpaceDN w:val="0"/>
        <w:adjustRightInd w:val="0"/>
        <w:spacing w:after="0" w:line="240" w:lineRule="auto"/>
        <w:ind w:firstLine="284"/>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B72CE">
      <w:pPr>
        <w:autoSpaceDE w:val="0"/>
        <w:autoSpaceDN w:val="0"/>
        <w:adjustRightInd w:val="0"/>
        <w:spacing w:after="0" w:line="240" w:lineRule="auto"/>
        <w:ind w:firstLine="284"/>
        <w:jc w:val="center"/>
        <w:rPr>
          <w:rFonts w:ascii="Times New Roman" w:eastAsia="Times New Roman" w:hAnsi="Times New Roman" w:cs="Times New Roman"/>
          <w:bCs/>
          <w:sz w:val="24"/>
          <w:szCs w:val="24"/>
        </w:rPr>
      </w:pPr>
    </w:p>
    <w:p w:rsidR="007D68D1" w:rsidRPr="007D68D1" w:rsidRDefault="007D68D1" w:rsidP="007B72CE">
      <w:pPr>
        <w:numPr>
          <w:ilvl w:val="0"/>
          <w:numId w:val="1"/>
        </w:numPr>
        <w:autoSpaceDE w:val="0"/>
        <w:autoSpaceDN w:val="0"/>
        <w:adjustRightInd w:val="0"/>
        <w:spacing w:after="0" w:line="240" w:lineRule="auto"/>
        <w:ind w:left="0" w:firstLine="284"/>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B72CE">
      <w:pPr>
        <w:autoSpaceDE w:val="0"/>
        <w:autoSpaceDN w:val="0"/>
        <w:adjustRightInd w:val="0"/>
        <w:spacing w:after="0" w:line="240" w:lineRule="auto"/>
        <w:ind w:firstLine="284"/>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p>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B72CE">
            <w:pPr>
              <w:widowControl w:val="0"/>
              <w:autoSpaceDE w:val="0"/>
              <w:ind w:firstLine="284"/>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447"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447"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90"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01"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447" w:type="dxa"/>
          </w:tcPr>
          <w:p w:rsidR="007D68D1" w:rsidRPr="007D68D1" w:rsidRDefault="007D68D1" w:rsidP="007B72CE">
            <w:pPr>
              <w:ind w:firstLine="284"/>
              <w:jc w:val="center"/>
              <w:rPr>
                <w:rFonts w:ascii="Calibri" w:eastAsia="Times New Roman" w:hAnsi="Calibri" w:cs="Times New Roman"/>
                <w:lang w:eastAsia="ru-RU"/>
              </w:rPr>
            </w:pPr>
          </w:p>
        </w:tc>
        <w:tc>
          <w:tcPr>
            <w:tcW w:w="1447"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90"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01"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447" w:type="dxa"/>
          </w:tcPr>
          <w:p w:rsidR="007D68D1" w:rsidRPr="007D68D1" w:rsidRDefault="007D68D1" w:rsidP="007B72CE">
            <w:pPr>
              <w:ind w:firstLine="284"/>
              <w:jc w:val="center"/>
              <w:rPr>
                <w:rFonts w:ascii="Calibri" w:eastAsia="Times New Roman" w:hAnsi="Calibri" w:cs="Times New Roman"/>
                <w:lang w:eastAsia="ru-RU"/>
              </w:rPr>
            </w:pPr>
          </w:p>
        </w:tc>
        <w:tc>
          <w:tcPr>
            <w:tcW w:w="1447"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90"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01"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447" w:type="dxa"/>
          </w:tcPr>
          <w:p w:rsidR="007D68D1" w:rsidRPr="007D68D1" w:rsidRDefault="007D68D1" w:rsidP="007B72CE">
            <w:pPr>
              <w:ind w:firstLine="284"/>
              <w:jc w:val="center"/>
              <w:rPr>
                <w:rFonts w:ascii="Calibri" w:eastAsia="Times New Roman" w:hAnsi="Calibri" w:cs="Times New Roman"/>
                <w:lang w:eastAsia="ru-RU"/>
              </w:rPr>
            </w:pPr>
          </w:p>
        </w:tc>
        <w:tc>
          <w:tcPr>
            <w:tcW w:w="1447" w:type="dxa"/>
            <w:vAlign w:val="center"/>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90"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c>
          <w:tcPr>
            <w:tcW w:w="1701"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B72CE">
            <w:pPr>
              <w:suppressAutoHyphens/>
              <w:ind w:firstLine="284"/>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B72CE">
            <w:pPr>
              <w:suppressAutoHyphens/>
              <w:ind w:firstLine="284"/>
              <w:jc w:val="center"/>
              <w:rPr>
                <w:rFonts w:ascii="Times New Roman" w:eastAsia="Times New Roman" w:hAnsi="Times New Roman" w:cs="Times New Roman"/>
                <w:lang w:eastAsia="ar-SA"/>
              </w:rPr>
            </w:pPr>
          </w:p>
        </w:tc>
      </w:tr>
    </w:tbl>
    <w:p w:rsidR="007D68D1" w:rsidRPr="007D68D1" w:rsidRDefault="007D68D1" w:rsidP="007B72CE">
      <w:pPr>
        <w:autoSpaceDE w:val="0"/>
        <w:autoSpaceDN w:val="0"/>
        <w:adjustRightInd w:val="0"/>
        <w:spacing w:after="0" w:line="240" w:lineRule="auto"/>
        <w:ind w:firstLine="284"/>
        <w:rPr>
          <w:rFonts w:ascii="Times New Roman" w:eastAsia="Times New Roman" w:hAnsi="Times New Roman" w:cs="Times New Roman"/>
          <w:bCs/>
          <w:sz w:val="24"/>
          <w:szCs w:val="24"/>
        </w:rPr>
      </w:pPr>
    </w:p>
    <w:p w:rsidR="007D68D1" w:rsidRPr="007D68D1" w:rsidRDefault="007D68D1" w:rsidP="007B72CE">
      <w:pPr>
        <w:autoSpaceDE w:val="0"/>
        <w:autoSpaceDN w:val="0"/>
        <w:adjustRightInd w:val="0"/>
        <w:spacing w:after="0" w:line="240" w:lineRule="auto"/>
        <w:ind w:firstLine="284"/>
        <w:rPr>
          <w:rFonts w:ascii="Times New Roman" w:eastAsia="Times New Roman" w:hAnsi="Times New Roman" w:cs="Times New Roman"/>
          <w:bCs/>
          <w:sz w:val="24"/>
          <w:szCs w:val="24"/>
        </w:rPr>
      </w:pPr>
    </w:p>
    <w:p w:rsidR="007D68D1" w:rsidRPr="007D68D1" w:rsidRDefault="007D68D1" w:rsidP="007B72CE">
      <w:pPr>
        <w:autoSpaceDE w:val="0"/>
        <w:autoSpaceDN w:val="0"/>
        <w:adjustRightInd w:val="0"/>
        <w:spacing w:after="0" w:line="240" w:lineRule="auto"/>
        <w:ind w:firstLine="284"/>
        <w:rPr>
          <w:rFonts w:ascii="Times New Roman" w:eastAsia="Times New Roman" w:hAnsi="Times New Roman" w:cs="Times New Roman"/>
          <w:bCs/>
          <w:sz w:val="24"/>
          <w:szCs w:val="24"/>
        </w:rPr>
      </w:pPr>
    </w:p>
    <w:p w:rsidR="007D68D1" w:rsidRPr="007D68D1" w:rsidRDefault="007D68D1" w:rsidP="007B72CE">
      <w:pPr>
        <w:autoSpaceDE w:val="0"/>
        <w:autoSpaceDN w:val="0"/>
        <w:adjustRightInd w:val="0"/>
        <w:spacing w:after="0" w:line="240" w:lineRule="auto"/>
        <w:ind w:firstLine="284"/>
        <w:rPr>
          <w:rFonts w:ascii="Times New Roman" w:eastAsia="Times New Roman" w:hAnsi="Times New Roman" w:cs="Times New Roman"/>
          <w:bCs/>
          <w:sz w:val="24"/>
          <w:szCs w:val="24"/>
        </w:rPr>
      </w:pPr>
    </w:p>
    <w:p w:rsidR="007D68D1" w:rsidRPr="007D68D1" w:rsidRDefault="007D68D1" w:rsidP="007B72CE">
      <w:pPr>
        <w:spacing w:after="0" w:line="240" w:lineRule="auto"/>
        <w:ind w:firstLine="284"/>
        <w:jc w:val="both"/>
        <w:rPr>
          <w:rFonts w:ascii="Times New Roman" w:eastAsia="MS Mincho" w:hAnsi="Times New Roman" w:cs="Times New Roman"/>
          <w:b/>
          <w:sz w:val="20"/>
          <w:szCs w:val="20"/>
        </w:rPr>
      </w:pPr>
    </w:p>
    <w:p w:rsidR="007D68D1" w:rsidRPr="007D68D1" w:rsidRDefault="007D68D1" w:rsidP="007B72CE">
      <w:pPr>
        <w:spacing w:after="0" w:line="240" w:lineRule="auto"/>
        <w:ind w:firstLine="284"/>
        <w:jc w:val="both"/>
        <w:rPr>
          <w:rFonts w:ascii="Times New Roman" w:eastAsia="MS Mincho" w:hAnsi="Times New Roman" w:cs="Times New Roman"/>
          <w:b/>
          <w:sz w:val="20"/>
          <w:szCs w:val="20"/>
          <w:lang w:eastAsia="ru-RU"/>
        </w:rPr>
      </w:pPr>
    </w:p>
    <w:p w:rsidR="007D68D1" w:rsidRPr="007D68D1" w:rsidRDefault="007D68D1" w:rsidP="007B72CE">
      <w:pPr>
        <w:ind w:firstLine="284"/>
        <w:rPr>
          <w:rFonts w:ascii="Calibri" w:eastAsia="Calibri" w:hAnsi="Calibri" w:cs="Times New Roman"/>
        </w:rPr>
      </w:pPr>
    </w:p>
    <w:p w:rsidR="007D68D1" w:rsidRPr="007D68D1" w:rsidRDefault="007D68D1" w:rsidP="007B72CE">
      <w:pPr>
        <w:ind w:firstLine="284"/>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B72CE">
            <w:pPr>
              <w:suppressAutoHyphens/>
              <w:snapToGrid w:val="0"/>
              <w:spacing w:after="0" w:line="240" w:lineRule="auto"/>
              <w:ind w:firstLine="284"/>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w:t>
            </w:r>
            <w:proofErr w:type="spellStart"/>
            <w:r w:rsidRPr="007D68D1">
              <w:rPr>
                <w:rFonts w:ascii="Times New Roman" w:eastAsia="Times New Roman" w:hAnsi="Times New Roman" w:cs="Times New Roman"/>
                <w:lang w:eastAsia="ar-SA"/>
              </w:rPr>
              <w:t>Горэнерго</w:t>
            </w:r>
            <w:proofErr w:type="spellEnd"/>
            <w:r w:rsidRPr="007D68D1">
              <w:rPr>
                <w:rFonts w:ascii="Times New Roman" w:eastAsia="Times New Roman" w:hAnsi="Times New Roman" w:cs="Times New Roman"/>
                <w:lang w:eastAsia="ar-SA"/>
              </w:rPr>
              <w:t>-НТ»</w:t>
            </w:r>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sidR="006F5AD7">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c>
          <w:tcPr>
            <w:tcW w:w="4996" w:type="dxa"/>
          </w:tcPr>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B72CE">
            <w:pPr>
              <w:suppressAutoHyphens/>
              <w:spacing w:after="0" w:line="240" w:lineRule="auto"/>
              <w:ind w:firstLine="284"/>
              <w:jc w:val="both"/>
              <w:rPr>
                <w:rFonts w:ascii="Times New Roman" w:eastAsia="Times New Roman" w:hAnsi="Times New Roman" w:cs="Times New Roman"/>
                <w:b/>
                <w:lang w:eastAsia="ar-SA"/>
              </w:rPr>
            </w:pPr>
          </w:p>
          <w:p w:rsidR="007D68D1" w:rsidRPr="007D68D1" w:rsidRDefault="007D68D1" w:rsidP="007B72CE">
            <w:pPr>
              <w:suppressAutoHyphen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sidR="006F5AD7">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r>
    </w:tbl>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7D68D1" w:rsidRPr="007D68D1" w:rsidRDefault="007D68D1" w:rsidP="007B72CE">
      <w:pPr>
        <w:ind w:firstLine="284"/>
        <w:rPr>
          <w:rFonts w:ascii="Times New Roman" w:eastAsia="Times New Roman" w:hAnsi="Times New Roman" w:cs="Times New Roman"/>
          <w:sz w:val="24"/>
          <w:szCs w:val="24"/>
          <w:lang w:eastAsia="ru-RU"/>
        </w:rPr>
      </w:pPr>
    </w:p>
    <w:p w:rsidR="00193D8A" w:rsidRDefault="00193D8A" w:rsidP="007B72CE">
      <w:pPr>
        <w:autoSpaceDE w:val="0"/>
        <w:autoSpaceDN w:val="0"/>
        <w:adjustRightInd w:val="0"/>
        <w:spacing w:after="0" w:line="240" w:lineRule="auto"/>
        <w:ind w:firstLine="284"/>
        <w:jc w:val="right"/>
        <w:rPr>
          <w:rFonts w:ascii="Times New Roman" w:eastAsia="Times New Roman" w:hAnsi="Times New Roman" w:cs="Times New Roman"/>
          <w:lang w:eastAsia="ru-RU"/>
        </w:rPr>
        <w:sectPr w:rsidR="00193D8A" w:rsidSect="007B72CE">
          <w:pgSz w:w="11906" w:h="16838"/>
          <w:pgMar w:top="426" w:right="424" w:bottom="1134" w:left="1134" w:header="708" w:footer="708" w:gutter="0"/>
          <w:cols w:space="708"/>
          <w:docGrid w:linePitch="360"/>
        </w:sectPr>
      </w:pPr>
    </w:p>
    <w:p w:rsidR="007D68D1" w:rsidRPr="000777D7" w:rsidRDefault="007D68D1" w:rsidP="007B72CE">
      <w:pPr>
        <w:autoSpaceDE w:val="0"/>
        <w:autoSpaceDN w:val="0"/>
        <w:adjustRightInd w:val="0"/>
        <w:spacing w:after="0" w:line="240" w:lineRule="auto"/>
        <w:ind w:firstLine="284"/>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7B72CE">
      <w:pPr>
        <w:autoSpaceDE w:val="0"/>
        <w:autoSpaceDN w:val="0"/>
        <w:adjustRightInd w:val="0"/>
        <w:spacing w:after="0" w:line="240" w:lineRule="auto"/>
        <w:ind w:firstLine="284"/>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w:t>
      </w:r>
      <w:r w:rsidR="006F5AD7">
        <w:rPr>
          <w:rFonts w:ascii="Times New Roman" w:eastAsia="Times New Roman" w:hAnsi="Times New Roman" w:cs="Times New Roman"/>
          <w:lang w:eastAsia="ru-RU"/>
        </w:rPr>
        <w:t>20</w:t>
      </w:r>
      <w:r w:rsidRPr="000777D7">
        <w:rPr>
          <w:rFonts w:ascii="Times New Roman" w:eastAsia="Times New Roman" w:hAnsi="Times New Roman" w:cs="Times New Roman"/>
          <w:lang w:eastAsia="ru-RU"/>
        </w:rPr>
        <w:t>г.</w:t>
      </w:r>
    </w:p>
    <w:p w:rsidR="000777D7" w:rsidRDefault="000777D7" w:rsidP="007B72CE">
      <w:pPr>
        <w:suppressAutoHyphens/>
        <w:spacing w:after="0" w:line="240" w:lineRule="auto"/>
        <w:ind w:firstLine="284"/>
        <w:jc w:val="center"/>
        <w:rPr>
          <w:rFonts w:ascii="Times New Roman" w:eastAsia="Times New Roman" w:hAnsi="Times New Roman" w:cs="Times New Roman"/>
          <w:b/>
          <w:lang w:eastAsia="ar-SA"/>
        </w:rPr>
      </w:pPr>
    </w:p>
    <w:p w:rsidR="00A149BB" w:rsidRPr="00A149BB" w:rsidRDefault="00A149BB" w:rsidP="00A149BB">
      <w:pPr>
        <w:suppressAutoHyphens/>
        <w:spacing w:after="0" w:line="240" w:lineRule="auto"/>
        <w:jc w:val="center"/>
        <w:rPr>
          <w:rFonts w:ascii="Times New Roman" w:eastAsia="Times New Roman" w:hAnsi="Times New Roman" w:cs="Times New Roman"/>
          <w:lang w:eastAsia="ar-SA"/>
        </w:rPr>
      </w:pPr>
      <w:r w:rsidRPr="00A149BB">
        <w:rPr>
          <w:rFonts w:ascii="Times New Roman" w:eastAsia="Times New Roman" w:hAnsi="Times New Roman" w:cs="Times New Roman"/>
          <w:b/>
          <w:lang w:eastAsia="ar-SA"/>
        </w:rPr>
        <w:t>ТЕХНИЧЕСКОЕ ЗАДАНИЕ</w:t>
      </w:r>
    </w:p>
    <w:p w:rsidR="00A149BB" w:rsidRPr="00A149BB" w:rsidRDefault="00A149BB" w:rsidP="00A149BB">
      <w:pPr>
        <w:suppressAutoHyphens/>
        <w:spacing w:after="0" w:line="240" w:lineRule="auto"/>
        <w:jc w:val="center"/>
        <w:rPr>
          <w:rFonts w:ascii="Times New Roman" w:eastAsia="Times New Roman" w:hAnsi="Times New Roman" w:cs="Times New Roman"/>
          <w:b/>
          <w:lang w:eastAsia="ar-SA"/>
        </w:rPr>
      </w:pPr>
      <w:r w:rsidRPr="00A149BB">
        <w:rPr>
          <w:rFonts w:ascii="Times New Roman" w:eastAsia="Times New Roman" w:hAnsi="Times New Roman" w:cs="Times New Roman"/>
          <w:b/>
          <w:lang w:eastAsia="ar-SA"/>
        </w:rPr>
        <w:t xml:space="preserve">на поставку трубы стальной </w:t>
      </w:r>
    </w:p>
    <w:p w:rsidR="00A149BB" w:rsidRPr="00A149BB" w:rsidRDefault="00A149BB" w:rsidP="00A149BB">
      <w:pPr>
        <w:suppressAutoHyphens/>
        <w:spacing w:after="0" w:line="240" w:lineRule="auto"/>
        <w:jc w:val="center"/>
        <w:rPr>
          <w:rFonts w:ascii="Times New Roman" w:eastAsia="Times New Roman" w:hAnsi="Times New Roman" w:cs="Times New Roman"/>
          <w:b/>
          <w:lang w:eastAsia="ar-SA"/>
        </w:rPr>
      </w:pPr>
      <w:r w:rsidRPr="00A149BB">
        <w:rPr>
          <w:rFonts w:ascii="Times New Roman" w:eastAsia="Times New Roman" w:hAnsi="Times New Roman" w:cs="Times New Roman"/>
          <w:b/>
          <w:lang w:eastAsia="ar-SA"/>
        </w:rPr>
        <w:t>для производственных нужд НТ МУП «</w:t>
      </w:r>
      <w:proofErr w:type="spellStart"/>
      <w:r w:rsidRPr="00A149BB">
        <w:rPr>
          <w:rFonts w:ascii="Times New Roman" w:eastAsia="Times New Roman" w:hAnsi="Times New Roman" w:cs="Times New Roman"/>
          <w:b/>
          <w:lang w:eastAsia="ar-SA"/>
        </w:rPr>
        <w:t>Горэнерго</w:t>
      </w:r>
      <w:proofErr w:type="spellEnd"/>
      <w:r w:rsidRPr="00A149BB">
        <w:rPr>
          <w:rFonts w:ascii="Times New Roman" w:eastAsia="Times New Roman" w:hAnsi="Times New Roman" w:cs="Times New Roman"/>
          <w:b/>
          <w:lang w:eastAsia="ar-SA"/>
        </w:rPr>
        <w:t>-НТ»</w:t>
      </w:r>
    </w:p>
    <w:p w:rsidR="00A149BB" w:rsidRPr="00A149BB" w:rsidRDefault="00A149BB" w:rsidP="00A149BB">
      <w:pPr>
        <w:suppressAutoHyphens/>
        <w:spacing w:after="0" w:line="240" w:lineRule="auto"/>
        <w:jc w:val="right"/>
        <w:rPr>
          <w:rFonts w:ascii="Times New Roman" w:eastAsia="Times New Roman" w:hAnsi="Times New Roman" w:cs="Times New Roman"/>
          <w:b/>
          <w:lang w:eastAsia="ar-SA"/>
        </w:rPr>
      </w:pPr>
    </w:p>
    <w:p w:rsidR="00A149BB" w:rsidRPr="00A149BB" w:rsidRDefault="00A149BB" w:rsidP="00A149BB">
      <w:pPr>
        <w:numPr>
          <w:ilvl w:val="0"/>
          <w:numId w:val="4"/>
        </w:numPr>
        <w:tabs>
          <w:tab w:val="left" w:pos="284"/>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A149BB">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A149BB" w:rsidRPr="00A149BB" w:rsidRDefault="00A149BB" w:rsidP="00A149BB">
      <w:pPr>
        <w:suppressAutoHyphens/>
        <w:spacing w:after="0" w:line="240" w:lineRule="auto"/>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A149BB" w:rsidRPr="00A149BB" w:rsidTr="00936D28">
        <w:tc>
          <w:tcPr>
            <w:tcW w:w="590" w:type="dxa"/>
            <w:tcBorders>
              <w:right w:val="single" w:sz="4" w:space="0" w:color="000000"/>
            </w:tcBorders>
          </w:tcPr>
          <w:p w:rsidR="00A149BB" w:rsidRPr="00A149BB" w:rsidRDefault="00A149BB" w:rsidP="00A149BB">
            <w:pPr>
              <w:widowControl w:val="0"/>
              <w:autoSpaceDE w:val="0"/>
              <w:spacing w:after="0" w:line="240" w:lineRule="auto"/>
              <w:jc w:val="center"/>
              <w:rPr>
                <w:rFonts w:ascii="Times New Roman" w:eastAsia="Times New Roman" w:hAnsi="Times New Roman" w:cs="Times New Roman"/>
                <w:b/>
                <w:bCs/>
                <w:lang w:eastAsia="ar-SA"/>
              </w:rPr>
            </w:pPr>
            <w:r w:rsidRPr="00A149BB">
              <w:rPr>
                <w:rFonts w:ascii="Times New Roman" w:eastAsia="Times New Roman" w:hAnsi="Times New Roman" w:cs="Times New Roman"/>
                <w:b/>
                <w:bCs/>
                <w:lang w:eastAsia="ar-SA"/>
              </w:rPr>
              <w:t xml:space="preserve">№, </w:t>
            </w:r>
            <w:proofErr w:type="gramStart"/>
            <w:r w:rsidRPr="00A149BB">
              <w:rPr>
                <w:rFonts w:ascii="Times New Roman" w:eastAsia="Times New Roman" w:hAnsi="Times New Roman" w:cs="Times New Roman"/>
                <w:b/>
                <w:bCs/>
                <w:lang w:eastAsia="ar-SA"/>
              </w:rPr>
              <w:t>п</w:t>
            </w:r>
            <w:proofErr w:type="gramEnd"/>
            <w:r w:rsidRPr="00A149BB">
              <w:rPr>
                <w:rFonts w:ascii="Times New Roman" w:eastAsia="Times New Roman" w:hAnsi="Times New Roman" w:cs="Times New Roman"/>
                <w:b/>
                <w:bCs/>
                <w:lang w:eastAsia="ar-SA"/>
              </w:rPr>
              <w:t>/п.</w:t>
            </w:r>
          </w:p>
        </w:tc>
        <w:tc>
          <w:tcPr>
            <w:tcW w:w="2101" w:type="dxa"/>
            <w:tcBorders>
              <w:left w:val="single" w:sz="4" w:space="0" w:color="000000"/>
              <w:right w:val="single" w:sz="4" w:space="0" w:color="000000"/>
            </w:tcBorders>
            <w:vAlign w:val="center"/>
            <w:hideMark/>
          </w:tcPr>
          <w:p w:rsidR="00A149BB" w:rsidRPr="00A149BB" w:rsidRDefault="00A149BB" w:rsidP="00A149BB">
            <w:pPr>
              <w:widowControl w:val="0"/>
              <w:autoSpaceDE w:val="0"/>
              <w:spacing w:after="0" w:line="240" w:lineRule="auto"/>
              <w:jc w:val="center"/>
              <w:rPr>
                <w:rFonts w:ascii="Times New Roman" w:eastAsia="Times New Roman" w:hAnsi="Times New Roman" w:cs="Times New Roman"/>
                <w:b/>
                <w:bCs/>
                <w:lang w:eastAsia="ar-SA"/>
              </w:rPr>
            </w:pPr>
            <w:r w:rsidRPr="00A149BB">
              <w:rPr>
                <w:rFonts w:ascii="Times New Roman" w:eastAsia="Times New Roman" w:hAnsi="Times New Roman" w:cs="Times New Roman"/>
                <w:b/>
                <w:bCs/>
                <w:lang w:eastAsia="ar-SA"/>
              </w:rPr>
              <w:t xml:space="preserve">Наименование поставляемого товара </w:t>
            </w:r>
          </w:p>
        </w:tc>
        <w:tc>
          <w:tcPr>
            <w:tcW w:w="6210" w:type="dxa"/>
            <w:tcBorders>
              <w:left w:val="single" w:sz="4" w:space="0" w:color="000000"/>
              <w:right w:val="single" w:sz="4" w:space="0" w:color="000000"/>
            </w:tcBorders>
            <w:vAlign w:val="center"/>
          </w:tcPr>
          <w:p w:rsidR="00A149BB" w:rsidRPr="00A149BB" w:rsidRDefault="00A149BB" w:rsidP="00A149BB">
            <w:pPr>
              <w:widowControl w:val="0"/>
              <w:autoSpaceDE w:val="0"/>
              <w:spacing w:after="0" w:line="240" w:lineRule="auto"/>
              <w:jc w:val="center"/>
              <w:rPr>
                <w:rFonts w:ascii="Times New Roman" w:eastAsia="Times New Roman" w:hAnsi="Times New Roman" w:cs="Times New Roman"/>
                <w:b/>
                <w:bCs/>
                <w:lang w:eastAsia="ar-SA"/>
              </w:rPr>
            </w:pPr>
            <w:r w:rsidRPr="00A149BB">
              <w:rPr>
                <w:rFonts w:ascii="Times New Roman" w:eastAsia="Times New Roman" w:hAnsi="Times New Roman" w:cs="Times New Roman"/>
                <w:b/>
                <w:bCs/>
                <w:lang w:eastAsia="ar-SA"/>
              </w:rPr>
              <w:t>Характеристики (конкретные показатели)</w:t>
            </w:r>
          </w:p>
        </w:tc>
        <w:tc>
          <w:tcPr>
            <w:tcW w:w="1447" w:type="dxa"/>
            <w:tcBorders>
              <w:left w:val="single" w:sz="4" w:space="0" w:color="000000"/>
              <w:right w:val="single" w:sz="4" w:space="0" w:color="000000"/>
            </w:tcBorders>
            <w:vAlign w:val="center"/>
          </w:tcPr>
          <w:p w:rsidR="00A149BB" w:rsidRPr="00A149BB" w:rsidRDefault="00A149BB" w:rsidP="00A149BB">
            <w:pPr>
              <w:widowControl w:val="0"/>
              <w:autoSpaceDE w:val="0"/>
              <w:spacing w:after="0" w:line="240" w:lineRule="auto"/>
              <w:jc w:val="center"/>
              <w:rPr>
                <w:rFonts w:ascii="Times New Roman" w:eastAsia="Times New Roman" w:hAnsi="Times New Roman" w:cs="Times New Roman"/>
                <w:b/>
                <w:bCs/>
                <w:lang w:eastAsia="ar-SA"/>
              </w:rPr>
            </w:pPr>
            <w:r w:rsidRPr="00A149BB">
              <w:rPr>
                <w:rFonts w:ascii="Times New Roman" w:eastAsia="Times New Roman" w:hAnsi="Times New Roman" w:cs="Times New Roman"/>
                <w:b/>
                <w:bCs/>
                <w:lang w:eastAsia="ar-SA"/>
              </w:rPr>
              <w:t>Количество, тонн</w:t>
            </w:r>
          </w:p>
        </w:tc>
      </w:tr>
      <w:tr w:rsidR="00A149BB" w:rsidRPr="00A149BB" w:rsidTr="00936D28">
        <w:trPr>
          <w:trHeight w:val="500"/>
        </w:trPr>
        <w:tc>
          <w:tcPr>
            <w:tcW w:w="590" w:type="dxa"/>
            <w:tcBorders>
              <w:top w:val="single" w:sz="4" w:space="0" w:color="auto"/>
              <w:right w:val="single" w:sz="4" w:space="0" w:color="000000"/>
            </w:tcBorders>
            <w:vAlign w:val="center"/>
          </w:tcPr>
          <w:p w:rsidR="00A149BB" w:rsidRPr="00A149BB" w:rsidRDefault="00A149BB" w:rsidP="00A149BB">
            <w:pPr>
              <w:spacing w:after="0" w:line="240" w:lineRule="auto"/>
              <w:jc w:val="center"/>
              <w:rPr>
                <w:rFonts w:ascii="Times New Roman" w:eastAsiaTheme="minorEastAsia" w:hAnsi="Times New Roman" w:cs="Times New Roman"/>
                <w:lang w:eastAsia="ru-RU"/>
              </w:rPr>
            </w:pPr>
            <w:r w:rsidRPr="00A149BB">
              <w:rPr>
                <w:rFonts w:ascii="Times New Roman" w:eastAsiaTheme="minorEastAsia" w:hAnsi="Times New Roman" w:cs="Times New Roman"/>
                <w:lang w:eastAsia="ru-RU"/>
              </w:rPr>
              <w:t>1</w:t>
            </w:r>
          </w:p>
        </w:tc>
        <w:tc>
          <w:tcPr>
            <w:tcW w:w="2101" w:type="dxa"/>
            <w:tcBorders>
              <w:top w:val="single" w:sz="4" w:space="0" w:color="auto"/>
              <w:left w:val="single" w:sz="4" w:space="0" w:color="000000"/>
              <w:right w:val="single" w:sz="4" w:space="0" w:color="000000"/>
            </w:tcBorders>
            <w:vAlign w:val="center"/>
          </w:tcPr>
          <w:p w:rsidR="00A149BB" w:rsidRPr="00A149BB" w:rsidRDefault="00A149BB" w:rsidP="00A149BB">
            <w:pPr>
              <w:spacing w:after="0" w:line="240" w:lineRule="auto"/>
              <w:rPr>
                <w:rFonts w:ascii="Times New Roman" w:eastAsiaTheme="minorEastAsia" w:hAnsi="Times New Roman" w:cs="Times New Roman"/>
                <w:lang w:eastAsia="ru-RU"/>
              </w:rPr>
            </w:pPr>
            <w:r w:rsidRPr="00A149BB">
              <w:rPr>
                <w:rFonts w:ascii="Times New Roman" w:eastAsiaTheme="minorEastAsia" w:hAnsi="Times New Roman" w:cs="Times New Roman"/>
                <w:lang w:eastAsia="ru-RU"/>
              </w:rPr>
              <w:t xml:space="preserve">Труба стальная </w:t>
            </w:r>
            <w:proofErr w:type="spellStart"/>
            <w:r w:rsidRPr="00A149BB">
              <w:rPr>
                <w:rFonts w:ascii="Times New Roman" w:eastAsiaTheme="minorEastAsia" w:hAnsi="Times New Roman" w:cs="Times New Roman"/>
                <w:lang w:eastAsia="ru-RU"/>
              </w:rPr>
              <w:t>прямошовная</w:t>
            </w:r>
            <w:proofErr w:type="spellEnd"/>
            <w:r w:rsidRPr="00A149BB">
              <w:rPr>
                <w:rFonts w:ascii="Times New Roman" w:eastAsiaTheme="minorEastAsia" w:hAnsi="Times New Roman" w:cs="Times New Roman"/>
                <w:lang w:eastAsia="ru-RU"/>
              </w:rPr>
              <w:t xml:space="preserve"> Ø530х10</w:t>
            </w:r>
          </w:p>
        </w:tc>
        <w:tc>
          <w:tcPr>
            <w:tcW w:w="6210" w:type="dxa"/>
            <w:tcBorders>
              <w:left w:val="single" w:sz="4" w:space="0" w:color="000000"/>
              <w:right w:val="single" w:sz="4" w:space="0" w:color="000000"/>
            </w:tcBorders>
          </w:tcPr>
          <w:p w:rsidR="00A149BB" w:rsidRPr="00A149BB" w:rsidRDefault="00A149BB" w:rsidP="00A149BB">
            <w:pPr>
              <w:spacing w:after="0" w:line="240" w:lineRule="auto"/>
              <w:rPr>
                <w:rFonts w:ascii="Times New Roman" w:eastAsiaTheme="minorEastAsia" w:hAnsi="Times New Roman" w:cs="Times New Roman"/>
                <w:sz w:val="20"/>
                <w:szCs w:val="20"/>
                <w:lang w:eastAsia="ru-RU"/>
              </w:rPr>
            </w:pPr>
            <w:r w:rsidRPr="00A149BB">
              <w:rPr>
                <w:rFonts w:ascii="Times New Roman" w:eastAsiaTheme="minorEastAsia" w:hAnsi="Times New Roman" w:cs="Times New Roman"/>
                <w:sz w:val="20"/>
                <w:szCs w:val="20"/>
                <w:lang w:eastAsia="ru-RU"/>
              </w:rPr>
              <w:t xml:space="preserve">Труба поставляется в соответствии с ГОСТ 10704-91. Трубы стальные электросварные </w:t>
            </w:r>
            <w:proofErr w:type="spellStart"/>
            <w:r w:rsidRPr="00A149BB">
              <w:rPr>
                <w:rFonts w:ascii="Times New Roman" w:eastAsiaTheme="minorEastAsia" w:hAnsi="Times New Roman" w:cs="Times New Roman"/>
                <w:sz w:val="20"/>
                <w:szCs w:val="20"/>
                <w:lang w:eastAsia="ru-RU"/>
              </w:rPr>
              <w:t>прямошовные</w:t>
            </w:r>
            <w:proofErr w:type="spellEnd"/>
            <w:r w:rsidRPr="00A149BB">
              <w:rPr>
                <w:rFonts w:ascii="Times New Roman" w:eastAsiaTheme="minorEastAsia" w:hAnsi="Times New Roman" w:cs="Times New Roman"/>
                <w:sz w:val="20"/>
                <w:szCs w:val="20"/>
                <w:lang w:eastAsia="ru-RU"/>
              </w:rPr>
              <w:t>. Сортамент Ø530х10 мм, сталь марки 20, сталь марки 10 или сталь марки 09г2с</w:t>
            </w:r>
          </w:p>
        </w:tc>
        <w:tc>
          <w:tcPr>
            <w:tcW w:w="1447" w:type="dxa"/>
            <w:tcBorders>
              <w:left w:val="single" w:sz="4" w:space="0" w:color="000000"/>
              <w:right w:val="single" w:sz="4" w:space="0" w:color="000000"/>
            </w:tcBorders>
            <w:vAlign w:val="center"/>
          </w:tcPr>
          <w:p w:rsidR="00A149BB" w:rsidRPr="00A149BB" w:rsidRDefault="00A149BB" w:rsidP="00A149BB">
            <w:pPr>
              <w:spacing w:after="0" w:line="240" w:lineRule="auto"/>
              <w:jc w:val="center"/>
              <w:rPr>
                <w:rFonts w:ascii="Times New Roman" w:eastAsiaTheme="minorEastAsia" w:hAnsi="Times New Roman" w:cs="Times New Roman"/>
                <w:lang w:eastAsia="ru-RU"/>
              </w:rPr>
            </w:pPr>
            <w:r w:rsidRPr="00A149BB">
              <w:rPr>
                <w:rFonts w:ascii="Times New Roman" w:eastAsiaTheme="minorEastAsia" w:hAnsi="Times New Roman" w:cs="Times New Roman"/>
                <w:lang w:eastAsia="ru-RU"/>
              </w:rPr>
              <w:t>75,41</w:t>
            </w:r>
          </w:p>
        </w:tc>
      </w:tr>
    </w:tbl>
    <w:p w:rsidR="00A149BB" w:rsidRPr="00A149BB" w:rsidRDefault="00A149BB" w:rsidP="00A149BB">
      <w:pPr>
        <w:suppressAutoHyphens/>
        <w:spacing w:after="0" w:line="240" w:lineRule="auto"/>
        <w:rPr>
          <w:rFonts w:ascii="Times New Roman" w:eastAsia="Times New Roman" w:hAnsi="Times New Roman" w:cs="Times New Roman"/>
          <w:b/>
          <w:bCs/>
          <w:sz w:val="20"/>
          <w:szCs w:val="20"/>
          <w:lang w:eastAsia="ar-SA"/>
        </w:rPr>
      </w:pPr>
    </w:p>
    <w:p w:rsidR="00A149BB" w:rsidRPr="00A149BB" w:rsidRDefault="00A149BB" w:rsidP="00A149BB">
      <w:pPr>
        <w:numPr>
          <w:ilvl w:val="0"/>
          <w:numId w:val="4"/>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A149BB">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A149BB" w:rsidRPr="00A149BB" w:rsidRDefault="00A149BB" w:rsidP="00A149BB">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A149BB">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2020 года выпуска (подтверждается оригиналом сертификата (паспорта) качества на партию трубы), а также товар не должен быть обременен правами третьих лиц. Товар не должен иметь механических и других повреждений, дефектов материала.</w:t>
      </w:r>
      <w:r w:rsidRPr="00A149BB">
        <w:rPr>
          <w:rFonts w:ascii="Times New Roman" w:eastAsia="Times New Roman" w:hAnsi="Times New Roman" w:cs="Times New Roman"/>
          <w:sz w:val="24"/>
          <w:szCs w:val="24"/>
          <w:lang w:eastAsia="ar-SA"/>
        </w:rPr>
        <w:t xml:space="preserve"> </w:t>
      </w:r>
      <w:r w:rsidRPr="00A149BB">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A149BB">
        <w:rPr>
          <w:rFonts w:ascii="Times New Roman" w:eastAsia="Times New Roman" w:hAnsi="Times New Roman" w:cs="Times New Roman"/>
          <w:snapToGrid w:val="0"/>
          <w:color w:val="000000"/>
          <w:sz w:val="24"/>
          <w:szCs w:val="24"/>
          <w:lang w:eastAsia="ar-SA"/>
        </w:rPr>
        <w:t>т.ч</w:t>
      </w:r>
      <w:proofErr w:type="spellEnd"/>
      <w:r w:rsidRPr="00A149BB">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A149BB">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A149BB" w:rsidRPr="00A149BB" w:rsidRDefault="00A149BB" w:rsidP="00A149BB">
      <w:pPr>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 xml:space="preserve">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10704-91. «Трубы стальные электросварные </w:t>
      </w:r>
      <w:proofErr w:type="spellStart"/>
      <w:r w:rsidRPr="00A149BB">
        <w:rPr>
          <w:rFonts w:ascii="Times New Roman" w:eastAsia="Times New Roman" w:hAnsi="Times New Roman" w:cs="Times New Roman"/>
          <w:sz w:val="24"/>
          <w:szCs w:val="24"/>
          <w:lang w:eastAsia="ar-SA"/>
        </w:rPr>
        <w:t>прямошовные</w:t>
      </w:r>
      <w:proofErr w:type="spellEnd"/>
      <w:r w:rsidRPr="00A149BB">
        <w:rPr>
          <w:rFonts w:ascii="Times New Roman" w:eastAsia="Times New Roman" w:hAnsi="Times New Roman" w:cs="Times New Roman"/>
          <w:sz w:val="24"/>
          <w:szCs w:val="24"/>
          <w:lang w:eastAsia="ar-SA"/>
        </w:rPr>
        <w:t>. Сортамент» и ГОСТ 10705-80. «Трубы стальные электросварные. Технические условия</w:t>
      </w:r>
      <w:proofErr w:type="gramStart"/>
      <w:r w:rsidRPr="00A149BB">
        <w:rPr>
          <w:rFonts w:ascii="Times New Roman" w:eastAsia="Times New Roman" w:hAnsi="Times New Roman" w:cs="Times New Roman"/>
          <w:sz w:val="24"/>
          <w:szCs w:val="24"/>
          <w:lang w:eastAsia="ar-SA"/>
        </w:rPr>
        <w:t>.»</w:t>
      </w:r>
      <w:proofErr w:type="gramEnd"/>
    </w:p>
    <w:p w:rsidR="00A149BB" w:rsidRPr="00A149BB" w:rsidRDefault="00A149BB" w:rsidP="00A149BB">
      <w:pPr>
        <w:suppressAutoHyphens/>
        <w:spacing w:after="0" w:line="240" w:lineRule="auto"/>
        <w:jc w:val="both"/>
        <w:rPr>
          <w:rFonts w:ascii="Times New Roman" w:eastAsia="Times New Roman" w:hAnsi="Times New Roman" w:cs="Times New Roman"/>
          <w:sz w:val="24"/>
          <w:szCs w:val="24"/>
          <w:lang w:eastAsia="ar-SA"/>
        </w:rPr>
      </w:pPr>
    </w:p>
    <w:p w:rsidR="00A149BB" w:rsidRPr="00A149BB" w:rsidRDefault="00A149BB" w:rsidP="00A149BB">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A149BB">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A149BB">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A149BB">
        <w:rPr>
          <w:rFonts w:ascii="Times New Roman" w:eastAsia="Times New Roman" w:hAnsi="Times New Roman" w:cs="Times New Roman"/>
          <w:sz w:val="24"/>
          <w:szCs w:val="24"/>
          <w:lang w:eastAsia="ar-SA"/>
        </w:rPr>
        <w:t>толеранс</w:t>
      </w:r>
      <w:proofErr w:type="spellEnd"/>
      <w:r w:rsidRPr="00A149BB">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Тубы поставляются длиной не короче 10 (десяти) метров, что обусловлено техническими особенностями складского хозяйства и экономической целесообразностью.</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A149BB">
        <w:rPr>
          <w:rFonts w:ascii="Times New Roman" w:eastAsia="Times New Roman" w:hAnsi="Times New Roman" w:cs="Times New Roman"/>
          <w:sz w:val="24"/>
          <w:szCs w:val="24"/>
          <w:lang w:eastAsia="ar-SA"/>
        </w:rPr>
        <w:t xml:space="preserve">     </w:t>
      </w:r>
    </w:p>
    <w:p w:rsidR="00A149BB" w:rsidRPr="00A149BB" w:rsidRDefault="00A149BB" w:rsidP="00A149BB">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A149BB">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A149BB">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A149BB">
        <w:rPr>
          <w:rFonts w:ascii="Times New Roman" w:eastAsia="Times New Roman" w:hAnsi="Times New Roman" w:cs="Times New Roman"/>
          <w:color w:val="000000"/>
          <w:sz w:val="24"/>
          <w:szCs w:val="24"/>
          <w:lang w:eastAsia="ar-SA"/>
        </w:rPr>
        <w:t xml:space="preserve">но не </w:t>
      </w:r>
      <w:proofErr w:type="gramStart"/>
      <w:r w:rsidRPr="00A149BB">
        <w:rPr>
          <w:rFonts w:ascii="Times New Roman" w:eastAsia="Times New Roman" w:hAnsi="Times New Roman" w:cs="Times New Roman"/>
          <w:color w:val="000000"/>
          <w:sz w:val="24"/>
          <w:szCs w:val="24"/>
          <w:lang w:eastAsia="ar-SA"/>
        </w:rPr>
        <w:t>менее гарантийного</w:t>
      </w:r>
      <w:proofErr w:type="gramEnd"/>
      <w:r w:rsidRPr="00A149BB">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A149BB">
        <w:rPr>
          <w:rFonts w:ascii="Times New Roman" w:eastAsia="Times New Roman" w:hAnsi="Times New Roman" w:cs="Times New Roman"/>
          <w:b/>
          <w:color w:val="000000"/>
          <w:sz w:val="24"/>
          <w:szCs w:val="24"/>
          <w:lang w:eastAsia="ar-SA"/>
        </w:rPr>
        <w:t>5. Место поставки.</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A149BB">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w:t>
      </w:r>
      <w:proofErr w:type="spellStart"/>
      <w:r w:rsidRPr="00A149BB">
        <w:rPr>
          <w:rFonts w:ascii="Times New Roman" w:eastAsia="Times New Roman" w:hAnsi="Times New Roman" w:cs="Times New Roman"/>
          <w:color w:val="000000"/>
          <w:sz w:val="24"/>
          <w:szCs w:val="24"/>
          <w:lang w:eastAsia="ar-SA"/>
        </w:rPr>
        <w:t>Горэнерг</w:t>
      </w:r>
      <w:proofErr w:type="gramStart"/>
      <w:r w:rsidRPr="00A149BB">
        <w:rPr>
          <w:rFonts w:ascii="Times New Roman" w:eastAsia="Times New Roman" w:hAnsi="Times New Roman" w:cs="Times New Roman"/>
          <w:color w:val="000000"/>
          <w:sz w:val="24"/>
          <w:szCs w:val="24"/>
          <w:lang w:eastAsia="ar-SA"/>
        </w:rPr>
        <w:t>о</w:t>
      </w:r>
      <w:proofErr w:type="spellEnd"/>
      <w:r w:rsidRPr="00A149BB">
        <w:rPr>
          <w:rFonts w:ascii="Times New Roman" w:eastAsia="Times New Roman" w:hAnsi="Times New Roman" w:cs="Times New Roman"/>
          <w:color w:val="000000"/>
          <w:sz w:val="24"/>
          <w:szCs w:val="24"/>
          <w:lang w:eastAsia="ar-SA"/>
        </w:rPr>
        <w:t>-</w:t>
      </w:r>
      <w:proofErr w:type="gramEnd"/>
      <w:r w:rsidRPr="00A149BB">
        <w:rPr>
          <w:rFonts w:ascii="Times New Roman" w:eastAsia="Times New Roman" w:hAnsi="Times New Roman" w:cs="Times New Roman"/>
          <w:color w:val="000000"/>
          <w:sz w:val="24"/>
          <w:szCs w:val="24"/>
          <w:lang w:eastAsia="ar-SA"/>
        </w:rPr>
        <w:t xml:space="preserve"> НТ»).</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A149BB" w:rsidRPr="00A149BB" w:rsidRDefault="00A149BB" w:rsidP="00A149BB">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A149BB">
        <w:rPr>
          <w:rFonts w:ascii="Times New Roman" w:eastAsia="Times New Roman" w:hAnsi="Times New Roman" w:cs="Times New Roman"/>
          <w:b/>
          <w:color w:val="000000"/>
          <w:sz w:val="24"/>
          <w:szCs w:val="24"/>
          <w:lang w:eastAsia="ar-SA"/>
        </w:rPr>
        <w:lastRenderedPageBreak/>
        <w:t>6. Дни и время поставок.</w:t>
      </w:r>
      <w:r w:rsidRPr="00A149BB">
        <w:rPr>
          <w:rFonts w:ascii="Times New Roman" w:eastAsia="SimSun" w:hAnsi="Times New Roman" w:cs="Times New Roman"/>
          <w:kern w:val="1"/>
          <w:sz w:val="24"/>
          <w:szCs w:val="24"/>
          <w:lang w:eastAsia="hi-IN" w:bidi="hi-IN"/>
        </w:rPr>
        <w:t xml:space="preserve"> </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A149BB">
        <w:rPr>
          <w:rFonts w:ascii="Times New Roman" w:eastAsia="Times New Roman" w:hAnsi="Times New Roman" w:cs="Times New Roman"/>
          <w:color w:val="000000"/>
          <w:sz w:val="24"/>
          <w:szCs w:val="24"/>
          <w:lang w:eastAsia="ar-SA"/>
        </w:rPr>
        <w:t>В рабочие дни (кроме праздничных дней, которые официально считаются выходными в РФ) с понедельника по четверг  с 8:00 до 16:00 и в пятницу с 8:00 до 15:00 (время местное).</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A149BB">
        <w:rPr>
          <w:rFonts w:ascii="Times New Roman" w:eastAsia="Times New Roman" w:hAnsi="Times New Roman" w:cs="Times New Roman"/>
          <w:b/>
          <w:color w:val="000000"/>
          <w:sz w:val="24"/>
          <w:szCs w:val="24"/>
          <w:lang w:eastAsia="ar-SA"/>
        </w:rPr>
        <w:t xml:space="preserve">7. Срок поставки. </w:t>
      </w:r>
    </w:p>
    <w:p w:rsidR="00A149BB" w:rsidRPr="00A149BB" w:rsidRDefault="00A149BB" w:rsidP="00A149BB">
      <w:pPr>
        <w:tabs>
          <w:tab w:val="left" w:pos="709"/>
        </w:tabs>
        <w:suppressAutoHyphens/>
        <w:spacing w:after="0" w:line="240" w:lineRule="auto"/>
        <w:jc w:val="both"/>
        <w:rPr>
          <w:rFonts w:ascii="Times New Roman" w:eastAsia="Calibri" w:hAnsi="Times New Roman" w:cs="Times New Roman"/>
          <w:lang w:eastAsia="ar-SA"/>
        </w:rPr>
      </w:pPr>
      <w:r w:rsidRPr="00A149BB">
        <w:rPr>
          <w:rFonts w:ascii="Times New Roman" w:eastAsia="Calibri" w:hAnsi="Times New Roman" w:cs="Times New Roman"/>
          <w:lang w:eastAsia="ar-SA"/>
        </w:rPr>
        <w:t xml:space="preserve">В течение 10 (десяти) календарных дней </w:t>
      </w:r>
      <w:proofErr w:type="gramStart"/>
      <w:r w:rsidRPr="00A149BB">
        <w:rPr>
          <w:rFonts w:ascii="Times New Roman" w:eastAsia="Calibri" w:hAnsi="Times New Roman" w:cs="Times New Roman"/>
          <w:lang w:eastAsia="ar-SA"/>
        </w:rPr>
        <w:t>с даты заключения</w:t>
      </w:r>
      <w:proofErr w:type="gramEnd"/>
      <w:r w:rsidRPr="00A149BB">
        <w:rPr>
          <w:rFonts w:ascii="Times New Roman" w:eastAsia="Calibri" w:hAnsi="Times New Roman" w:cs="Times New Roman"/>
          <w:lang w:eastAsia="ar-SA"/>
        </w:rPr>
        <w:t xml:space="preserve"> договора.</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A149BB">
        <w:rPr>
          <w:rFonts w:ascii="Times New Roman" w:eastAsia="Times New Roman" w:hAnsi="Times New Roman" w:cs="Times New Roman"/>
          <w:b/>
          <w:color w:val="000000"/>
          <w:sz w:val="24"/>
          <w:szCs w:val="24"/>
          <w:lang w:eastAsia="ar-SA"/>
        </w:rPr>
        <w:t xml:space="preserve">8. Требования к результатам работы. </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149BB">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A149BB" w:rsidRPr="00A149BB" w:rsidRDefault="00A149BB" w:rsidP="00A149BB">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E6334E" w:rsidRPr="00E6334E" w:rsidRDefault="00E6334E" w:rsidP="007B72CE">
      <w:pPr>
        <w:tabs>
          <w:tab w:val="left" w:pos="284"/>
        </w:tabs>
        <w:suppressAutoHyphens/>
        <w:spacing w:after="0" w:line="240" w:lineRule="auto"/>
        <w:ind w:firstLine="284"/>
        <w:jc w:val="both"/>
        <w:rPr>
          <w:rFonts w:ascii="Times New Roman" w:eastAsia="Times New Roman" w:hAnsi="Times New Roman" w:cs="Times New Roman"/>
          <w:sz w:val="24"/>
          <w:szCs w:val="24"/>
          <w:lang w:eastAsia="ar-SA"/>
        </w:rPr>
      </w:pPr>
      <w:bookmarkStart w:id="10" w:name="_GoBack"/>
      <w:bookmarkEnd w:id="10"/>
    </w:p>
    <w:p w:rsidR="000C6205" w:rsidRPr="000777D7" w:rsidRDefault="000C6205" w:rsidP="007B72CE">
      <w:pPr>
        <w:tabs>
          <w:tab w:val="left" w:pos="426"/>
        </w:tabs>
        <w:suppressAutoHyphens/>
        <w:spacing w:after="0" w:line="240" w:lineRule="auto"/>
        <w:ind w:firstLine="284"/>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7B72CE">
            <w:pPr>
              <w:suppressAutoHyphens/>
              <w:snapToGrid w:val="0"/>
              <w:spacing w:after="0" w:line="240" w:lineRule="auto"/>
              <w:ind w:firstLine="284"/>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w:t>
            </w:r>
            <w:proofErr w:type="spellStart"/>
            <w:r w:rsidRPr="007D68D1">
              <w:rPr>
                <w:rFonts w:ascii="Times New Roman" w:eastAsia="Times New Roman" w:hAnsi="Times New Roman" w:cs="Times New Roman"/>
                <w:lang w:eastAsia="ar-SA"/>
              </w:rPr>
              <w:t>Горэнерго</w:t>
            </w:r>
            <w:proofErr w:type="spellEnd"/>
            <w:r w:rsidRPr="007D68D1">
              <w:rPr>
                <w:rFonts w:ascii="Times New Roman" w:eastAsia="Times New Roman" w:hAnsi="Times New Roman" w:cs="Times New Roman"/>
                <w:lang w:eastAsia="ar-SA"/>
              </w:rPr>
              <w:t>-НТ»</w:t>
            </w:r>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sidR="006F5AD7">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c>
          <w:tcPr>
            <w:tcW w:w="4996" w:type="dxa"/>
          </w:tcPr>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7B72CE">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7B72CE">
            <w:pPr>
              <w:suppressAutoHyphens/>
              <w:spacing w:after="0" w:line="240" w:lineRule="auto"/>
              <w:ind w:firstLine="284"/>
              <w:jc w:val="both"/>
              <w:rPr>
                <w:rFonts w:ascii="Times New Roman" w:eastAsia="Times New Roman" w:hAnsi="Times New Roman" w:cs="Times New Roman"/>
                <w:b/>
                <w:lang w:eastAsia="ar-SA"/>
              </w:rPr>
            </w:pPr>
          </w:p>
          <w:p w:rsidR="000C6205" w:rsidRPr="007D68D1" w:rsidRDefault="000C6205" w:rsidP="007B72CE">
            <w:pPr>
              <w:suppressAutoHyphen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sidR="006F5AD7">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r>
    </w:tbl>
    <w:p w:rsidR="007D68D1" w:rsidRPr="007D68D1" w:rsidRDefault="007D68D1" w:rsidP="007B72CE">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sectPr w:rsidR="007D68D1" w:rsidRPr="007D68D1" w:rsidSect="007B72CE">
      <w:pgSz w:w="11906" w:h="16838"/>
      <w:pgMar w:top="426"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82" w:rsidRDefault="000A1D82" w:rsidP="006902B1">
      <w:pPr>
        <w:spacing w:after="0" w:line="240" w:lineRule="auto"/>
      </w:pPr>
      <w:r>
        <w:separator/>
      </w:r>
    </w:p>
  </w:endnote>
  <w:endnote w:type="continuationSeparator" w:id="0">
    <w:p w:rsidR="000A1D82" w:rsidRDefault="000A1D82"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82" w:rsidRDefault="000A1D82" w:rsidP="006902B1">
      <w:pPr>
        <w:spacing w:after="0" w:line="240" w:lineRule="auto"/>
      </w:pPr>
      <w:r>
        <w:separator/>
      </w:r>
    </w:p>
  </w:footnote>
  <w:footnote w:type="continuationSeparator" w:id="0">
    <w:p w:rsidR="000A1D82" w:rsidRDefault="000A1D82"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B4D76"/>
    <w:rsid w:val="00013C3D"/>
    <w:rsid w:val="00047F3D"/>
    <w:rsid w:val="000777D7"/>
    <w:rsid w:val="000A1D82"/>
    <w:rsid w:val="000C6205"/>
    <w:rsid w:val="0011080F"/>
    <w:rsid w:val="00193D8A"/>
    <w:rsid w:val="001E185C"/>
    <w:rsid w:val="00232690"/>
    <w:rsid w:val="00274CDA"/>
    <w:rsid w:val="00276540"/>
    <w:rsid w:val="00304649"/>
    <w:rsid w:val="003209FA"/>
    <w:rsid w:val="00382A91"/>
    <w:rsid w:val="003872E1"/>
    <w:rsid w:val="00396AD7"/>
    <w:rsid w:val="003F46BE"/>
    <w:rsid w:val="00404E77"/>
    <w:rsid w:val="00434B70"/>
    <w:rsid w:val="00490E50"/>
    <w:rsid w:val="005B75D0"/>
    <w:rsid w:val="006214A0"/>
    <w:rsid w:val="006902B1"/>
    <w:rsid w:val="006E7369"/>
    <w:rsid w:val="006F5AD7"/>
    <w:rsid w:val="0070093B"/>
    <w:rsid w:val="007136FF"/>
    <w:rsid w:val="00764435"/>
    <w:rsid w:val="007B72CE"/>
    <w:rsid w:val="007D68D1"/>
    <w:rsid w:val="007E0B1E"/>
    <w:rsid w:val="007F0F0D"/>
    <w:rsid w:val="00807845"/>
    <w:rsid w:val="00885B7E"/>
    <w:rsid w:val="008F2F5A"/>
    <w:rsid w:val="00901541"/>
    <w:rsid w:val="00915826"/>
    <w:rsid w:val="009237D6"/>
    <w:rsid w:val="00941F37"/>
    <w:rsid w:val="00965414"/>
    <w:rsid w:val="00992574"/>
    <w:rsid w:val="009A388C"/>
    <w:rsid w:val="009F1AB7"/>
    <w:rsid w:val="00A149BB"/>
    <w:rsid w:val="00B47CB4"/>
    <w:rsid w:val="00BD48A0"/>
    <w:rsid w:val="00BE4490"/>
    <w:rsid w:val="00C2187C"/>
    <w:rsid w:val="00C550BD"/>
    <w:rsid w:val="00C6204C"/>
    <w:rsid w:val="00C7088E"/>
    <w:rsid w:val="00C80AB7"/>
    <w:rsid w:val="00C84DA3"/>
    <w:rsid w:val="00D5110F"/>
    <w:rsid w:val="00D74E65"/>
    <w:rsid w:val="00D81C06"/>
    <w:rsid w:val="00DA2189"/>
    <w:rsid w:val="00DB31DB"/>
    <w:rsid w:val="00DD64AB"/>
    <w:rsid w:val="00E6334E"/>
    <w:rsid w:val="00EB4D76"/>
    <w:rsid w:val="00ED353E"/>
    <w:rsid w:val="00F00D56"/>
    <w:rsid w:val="00F055F2"/>
    <w:rsid w:val="00F34596"/>
    <w:rsid w:val="00F57E73"/>
    <w:rsid w:val="00F82758"/>
    <w:rsid w:val="00FA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character" w:styleId="ab">
    <w:name w:val="Hyperlink"/>
    <w:basedOn w:val="a0"/>
    <w:uiPriority w:val="99"/>
    <w:semiHidden/>
    <w:unhideWhenUsed/>
    <w:rsid w:val="00382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7804">
      <w:bodyDiv w:val="1"/>
      <w:marLeft w:val="0"/>
      <w:marRight w:val="0"/>
      <w:marTop w:val="0"/>
      <w:marBottom w:val="0"/>
      <w:divBdr>
        <w:top w:val="none" w:sz="0" w:space="0" w:color="auto"/>
        <w:left w:val="none" w:sz="0" w:space="0" w:color="auto"/>
        <w:bottom w:val="none" w:sz="0" w:space="0" w:color="auto"/>
        <w:right w:val="none" w:sz="0" w:space="0" w:color="auto"/>
      </w:divBdr>
      <w:divsChild>
        <w:div w:id="84294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5851</Words>
  <Characters>33355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RePack by Diakov</cp:lastModifiedBy>
  <cp:revision>29</cp:revision>
  <cp:lastPrinted>2019-07-05T04:56:00Z</cp:lastPrinted>
  <dcterms:created xsi:type="dcterms:W3CDTF">2019-06-10T07:37:00Z</dcterms:created>
  <dcterms:modified xsi:type="dcterms:W3CDTF">2020-07-30T09:03:00Z</dcterms:modified>
</cp:coreProperties>
</file>