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1AA" w:rsidRPr="00F905FE" w:rsidRDefault="00CA01AA" w:rsidP="00F905FE">
      <w:pPr>
        <w:autoSpaceDE w:val="0"/>
        <w:autoSpaceDN w:val="0"/>
        <w:adjustRightInd w:val="0"/>
        <w:spacing w:after="0" w:line="240" w:lineRule="auto"/>
        <w:ind w:left="5103"/>
        <w:jc w:val="right"/>
        <w:rPr>
          <w:rFonts w:ascii="Times New Roman" w:eastAsia="Times New Roman" w:hAnsi="Times New Roman" w:cs="Times New Roman"/>
          <w:bCs/>
          <w:lang w:eastAsia="ru-RU"/>
        </w:rPr>
      </w:pPr>
      <w:r w:rsidRPr="00F905FE">
        <w:rPr>
          <w:rFonts w:ascii="Times New Roman" w:eastAsia="Times New Roman" w:hAnsi="Times New Roman" w:cs="Times New Roman"/>
          <w:b/>
          <w:bCs/>
          <w:lang w:eastAsia="ru-RU"/>
        </w:rPr>
        <w:t xml:space="preserve">Приложение № </w:t>
      </w:r>
      <w:r w:rsidR="00F905FE" w:rsidRPr="00F905FE">
        <w:rPr>
          <w:rFonts w:ascii="Times New Roman" w:eastAsia="Times New Roman" w:hAnsi="Times New Roman" w:cs="Times New Roman"/>
          <w:b/>
          <w:bCs/>
          <w:lang w:eastAsia="ru-RU"/>
        </w:rPr>
        <w:t>2</w:t>
      </w:r>
      <w:r w:rsidRPr="00F905FE">
        <w:rPr>
          <w:rFonts w:ascii="Times New Roman" w:eastAsia="Times New Roman" w:hAnsi="Times New Roman" w:cs="Times New Roman"/>
          <w:b/>
          <w:bCs/>
          <w:lang w:eastAsia="ru-RU"/>
        </w:rPr>
        <w:br/>
      </w:r>
      <w:r w:rsidR="00F905FE" w:rsidRPr="00F905FE">
        <w:rPr>
          <w:rFonts w:ascii="Times New Roman" w:eastAsia="Times New Roman" w:hAnsi="Times New Roman" w:cs="Times New Roman"/>
          <w:bCs/>
          <w:lang w:eastAsia="ru-RU"/>
        </w:rPr>
        <w:t>к Извещению о закупке</w:t>
      </w:r>
    </w:p>
    <w:p w:rsidR="00CA01AA" w:rsidRPr="00D24E67" w:rsidRDefault="00CA01AA" w:rsidP="00CA01AA">
      <w:pPr>
        <w:keepNext/>
        <w:keepLines/>
        <w:widowControl w:val="0"/>
        <w:suppressAutoHyphens/>
        <w:autoSpaceDE w:val="0"/>
        <w:autoSpaceDN w:val="0"/>
        <w:adjustRightInd w:val="0"/>
        <w:spacing w:after="0" w:line="240" w:lineRule="auto"/>
        <w:contextualSpacing/>
        <w:jc w:val="center"/>
        <w:rPr>
          <w:rFonts w:ascii="Times New Roman" w:hAnsi="Times New Roman" w:cs="Times New Roman"/>
        </w:rPr>
      </w:pPr>
      <w:r w:rsidRPr="00F905FE">
        <w:rPr>
          <w:rFonts w:ascii="Times New Roman" w:hAnsi="Times New Roman" w:cs="Times New Roman"/>
        </w:rPr>
        <w:t xml:space="preserve">ДОГОВОР № </w:t>
      </w:r>
      <w:r w:rsidR="00D24E67">
        <w:rPr>
          <w:rFonts w:ascii="Times New Roman" w:hAnsi="Times New Roman" w:cs="Times New Roman"/>
        </w:rPr>
        <w:t>_________</w:t>
      </w:r>
    </w:p>
    <w:p w:rsidR="00CA01AA" w:rsidRPr="00F905FE" w:rsidRDefault="00CA01AA" w:rsidP="00CA01AA">
      <w:pPr>
        <w:keepNext/>
        <w:keepLines/>
        <w:widowControl w:val="0"/>
        <w:suppressAutoHyphens/>
        <w:autoSpaceDE w:val="0"/>
        <w:autoSpaceDN w:val="0"/>
        <w:adjustRightInd w:val="0"/>
        <w:spacing w:after="0" w:line="240" w:lineRule="auto"/>
        <w:contextualSpacing/>
        <w:jc w:val="center"/>
        <w:rPr>
          <w:rFonts w:ascii="Times New Roman" w:hAnsi="Times New Roman" w:cs="Times New Roman"/>
        </w:rPr>
      </w:pPr>
      <w:r w:rsidRPr="00F905FE">
        <w:rPr>
          <w:rFonts w:ascii="Times New Roman" w:hAnsi="Times New Roman" w:cs="Times New Roman"/>
        </w:rPr>
        <w:t xml:space="preserve">на </w:t>
      </w:r>
      <w:r w:rsidR="00BD40E6" w:rsidRPr="00BD40E6">
        <w:rPr>
          <w:rFonts w:ascii="Times New Roman" w:hAnsi="Times New Roman" w:cs="Times New Roman"/>
        </w:rPr>
        <w:t>оказание услуг по аренде спецтехники с экипажем</w:t>
      </w:r>
    </w:p>
    <w:p w:rsidR="00CA01AA" w:rsidRPr="00F905FE" w:rsidRDefault="00CA01AA" w:rsidP="00CA01AA">
      <w:pPr>
        <w:keepNext/>
        <w:keepLines/>
        <w:widowControl w:val="0"/>
        <w:suppressAutoHyphens/>
        <w:autoSpaceDE w:val="0"/>
        <w:autoSpaceDN w:val="0"/>
        <w:adjustRightInd w:val="0"/>
        <w:spacing w:after="0" w:line="240" w:lineRule="auto"/>
        <w:ind w:firstLine="540"/>
        <w:contextualSpacing/>
        <w:rPr>
          <w:rFonts w:ascii="Times New Roman" w:hAnsi="Times New Roman" w:cs="Times New Roman"/>
        </w:rPr>
      </w:pPr>
    </w:p>
    <w:p w:rsidR="00CA01AA" w:rsidRPr="00F905FE" w:rsidRDefault="00CA01AA" w:rsidP="00A501EA">
      <w:pPr>
        <w:pStyle w:val="ConsPlusNonformat"/>
        <w:keepNext/>
        <w:keepLines/>
        <w:suppressAutoHyphens/>
        <w:contextualSpacing/>
        <w:jc w:val="center"/>
        <w:rPr>
          <w:rFonts w:ascii="Times New Roman" w:hAnsi="Times New Roman" w:cs="Times New Roman"/>
          <w:sz w:val="22"/>
          <w:szCs w:val="22"/>
        </w:rPr>
      </w:pPr>
      <w:r w:rsidRPr="00F905FE">
        <w:rPr>
          <w:rFonts w:ascii="Times New Roman" w:hAnsi="Times New Roman" w:cs="Times New Roman"/>
          <w:sz w:val="22"/>
          <w:szCs w:val="22"/>
        </w:rPr>
        <w:t>г. Нижний Тагил</w:t>
      </w:r>
      <w:r w:rsidR="00A52BF5">
        <w:rPr>
          <w:rFonts w:ascii="Times New Roman" w:hAnsi="Times New Roman" w:cs="Times New Roman"/>
          <w:sz w:val="22"/>
          <w:szCs w:val="22"/>
        </w:rPr>
        <w:t xml:space="preserve">                                  </w:t>
      </w:r>
      <w:r w:rsidR="00A501EA">
        <w:rPr>
          <w:rFonts w:ascii="Times New Roman" w:hAnsi="Times New Roman" w:cs="Times New Roman"/>
          <w:sz w:val="22"/>
          <w:szCs w:val="22"/>
        </w:rPr>
        <w:t xml:space="preserve">             </w:t>
      </w:r>
      <w:r w:rsidR="00A52BF5">
        <w:rPr>
          <w:rFonts w:ascii="Times New Roman" w:hAnsi="Times New Roman" w:cs="Times New Roman"/>
          <w:sz w:val="22"/>
          <w:szCs w:val="22"/>
        </w:rPr>
        <w:t xml:space="preserve">                               </w:t>
      </w:r>
      <w:r w:rsidR="00D24E67">
        <w:rPr>
          <w:rFonts w:ascii="Times New Roman" w:hAnsi="Times New Roman" w:cs="Times New Roman"/>
          <w:sz w:val="22"/>
          <w:szCs w:val="22"/>
        </w:rPr>
        <w:t xml:space="preserve">                             </w:t>
      </w:r>
      <w:r w:rsidR="00A52BF5">
        <w:rPr>
          <w:rFonts w:ascii="Times New Roman" w:hAnsi="Times New Roman" w:cs="Times New Roman"/>
          <w:sz w:val="22"/>
          <w:szCs w:val="22"/>
        </w:rPr>
        <w:t xml:space="preserve">               «</w:t>
      </w:r>
      <w:r w:rsidR="00D24E67">
        <w:rPr>
          <w:rFonts w:ascii="Times New Roman" w:hAnsi="Times New Roman" w:cs="Times New Roman"/>
          <w:sz w:val="22"/>
          <w:szCs w:val="22"/>
        </w:rPr>
        <w:t>___</w:t>
      </w:r>
      <w:r w:rsidR="00A52BF5">
        <w:rPr>
          <w:rFonts w:ascii="Times New Roman" w:hAnsi="Times New Roman" w:cs="Times New Roman"/>
          <w:sz w:val="22"/>
          <w:szCs w:val="22"/>
        </w:rPr>
        <w:t xml:space="preserve">» </w:t>
      </w:r>
      <w:r w:rsidR="00D24E67">
        <w:rPr>
          <w:rFonts w:ascii="Times New Roman" w:hAnsi="Times New Roman" w:cs="Times New Roman"/>
          <w:sz w:val="22"/>
          <w:szCs w:val="22"/>
        </w:rPr>
        <w:t>_____</w:t>
      </w:r>
      <w:r w:rsidR="00A52BF5">
        <w:rPr>
          <w:rFonts w:ascii="Times New Roman" w:hAnsi="Times New Roman" w:cs="Times New Roman"/>
          <w:sz w:val="22"/>
          <w:szCs w:val="22"/>
        </w:rPr>
        <w:t xml:space="preserve"> 20</w:t>
      </w:r>
      <w:r w:rsidR="00D24E67">
        <w:rPr>
          <w:rFonts w:ascii="Times New Roman" w:hAnsi="Times New Roman" w:cs="Times New Roman"/>
          <w:sz w:val="22"/>
          <w:szCs w:val="22"/>
        </w:rPr>
        <w:t>20</w:t>
      </w:r>
      <w:r w:rsidR="00A52BF5">
        <w:rPr>
          <w:rFonts w:ascii="Times New Roman" w:hAnsi="Times New Roman" w:cs="Times New Roman"/>
          <w:sz w:val="22"/>
          <w:szCs w:val="22"/>
        </w:rPr>
        <w:t xml:space="preserve"> г.</w:t>
      </w:r>
    </w:p>
    <w:p w:rsidR="00CA01AA" w:rsidRPr="00F905FE" w:rsidRDefault="00CA01AA" w:rsidP="00CA01AA">
      <w:pPr>
        <w:pStyle w:val="ConsPlusNonformat"/>
        <w:keepNext/>
        <w:keepLines/>
        <w:suppressAutoHyphens/>
        <w:contextualSpacing/>
        <w:rPr>
          <w:rFonts w:ascii="Times New Roman" w:hAnsi="Times New Roman" w:cs="Times New Roman"/>
          <w:sz w:val="22"/>
          <w:szCs w:val="22"/>
        </w:rPr>
      </w:pPr>
    </w:p>
    <w:p w:rsidR="00CA01AA" w:rsidRPr="00F905FE" w:rsidRDefault="00A15939" w:rsidP="001A745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1C0C4F">
        <w:rPr>
          <w:rFonts w:ascii="Times New Roman" w:eastAsia="Times New Roman" w:hAnsi="Times New Roman" w:cs="Times New Roman"/>
          <w:bCs/>
          <w:lang w:eastAsia="ru-RU"/>
        </w:rPr>
        <w:t>Нижнетагильское муниципальное унитарное предприятие «</w:t>
      </w:r>
      <w:r>
        <w:rPr>
          <w:rFonts w:ascii="Times New Roman" w:eastAsia="Times New Roman" w:hAnsi="Times New Roman" w:cs="Times New Roman"/>
          <w:bCs/>
          <w:lang w:eastAsia="ru-RU"/>
        </w:rPr>
        <w:t>Горэнерго-НТ</w:t>
      </w:r>
      <w:r w:rsidRPr="001C0C4F">
        <w:rPr>
          <w:rFonts w:ascii="Times New Roman" w:eastAsia="Times New Roman" w:hAnsi="Times New Roman" w:cs="Times New Roman"/>
          <w:bCs/>
          <w:lang w:eastAsia="ru-RU"/>
        </w:rPr>
        <w:t>»</w:t>
      </w:r>
      <w:r w:rsidRPr="001C0C4F">
        <w:rPr>
          <w:rFonts w:ascii="Times New Roman" w:eastAsia="Times New Roman" w:hAnsi="Times New Roman" w:cs="Times New Roman"/>
          <w:lang w:eastAsia="ru-RU"/>
        </w:rPr>
        <w:t xml:space="preserve">, именуемое в дальнейшем «Заказчик», в лице </w:t>
      </w:r>
      <w:r w:rsidR="00A501EA">
        <w:rPr>
          <w:rFonts w:ascii="Times New Roman" w:eastAsia="Times New Roman" w:hAnsi="Times New Roman" w:cs="Times New Roman"/>
          <w:lang w:eastAsia="ru-RU"/>
        </w:rPr>
        <w:t>Д</w:t>
      </w:r>
      <w:r w:rsidRPr="001C0C4F">
        <w:rPr>
          <w:rFonts w:ascii="Times New Roman" w:eastAsia="Times New Roman" w:hAnsi="Times New Roman" w:cs="Times New Roman"/>
          <w:lang w:eastAsia="ru-RU"/>
        </w:rPr>
        <w:t xml:space="preserve">иректора </w:t>
      </w:r>
      <w:proofErr w:type="spellStart"/>
      <w:r>
        <w:rPr>
          <w:rFonts w:ascii="Times New Roman" w:eastAsia="Times New Roman" w:hAnsi="Times New Roman" w:cs="Times New Roman"/>
          <w:lang w:eastAsia="ru-RU"/>
        </w:rPr>
        <w:t>Свахина</w:t>
      </w:r>
      <w:proofErr w:type="spellEnd"/>
      <w:r>
        <w:rPr>
          <w:rFonts w:ascii="Times New Roman" w:eastAsia="Times New Roman" w:hAnsi="Times New Roman" w:cs="Times New Roman"/>
          <w:lang w:eastAsia="ru-RU"/>
        </w:rPr>
        <w:t xml:space="preserve"> Валерия </w:t>
      </w:r>
      <w:proofErr w:type="spellStart"/>
      <w:r>
        <w:rPr>
          <w:rFonts w:ascii="Times New Roman" w:eastAsia="Times New Roman" w:hAnsi="Times New Roman" w:cs="Times New Roman"/>
          <w:lang w:eastAsia="ru-RU"/>
        </w:rPr>
        <w:t>Фотеевича</w:t>
      </w:r>
      <w:proofErr w:type="spellEnd"/>
      <w:r w:rsidRPr="001C0C4F">
        <w:rPr>
          <w:rFonts w:ascii="Times New Roman" w:eastAsia="Times New Roman" w:hAnsi="Times New Roman" w:cs="Times New Roman"/>
          <w:lang w:eastAsia="ru-RU"/>
        </w:rPr>
        <w:t xml:space="preserve">, действующего на основании </w:t>
      </w:r>
      <w:r>
        <w:rPr>
          <w:rFonts w:ascii="Times New Roman" w:eastAsia="Times New Roman" w:hAnsi="Times New Roman" w:cs="Times New Roman"/>
          <w:lang w:eastAsia="ru-RU"/>
        </w:rPr>
        <w:t>Устава</w:t>
      </w:r>
      <w:r w:rsidRPr="001C0C4F">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с</w:t>
      </w:r>
      <w:r w:rsidRPr="001C0C4F">
        <w:rPr>
          <w:rFonts w:ascii="Times New Roman" w:eastAsia="Times New Roman" w:hAnsi="Times New Roman" w:cs="Times New Roman"/>
          <w:lang w:eastAsia="ru-RU"/>
        </w:rPr>
        <w:t xml:space="preserve"> одной стороны, и </w:t>
      </w:r>
      <w:r w:rsidR="00D24E67">
        <w:rPr>
          <w:rFonts w:ascii="Times New Roman" w:eastAsia="Times New Roman" w:hAnsi="Times New Roman" w:cs="Times New Roman"/>
          <w:lang w:eastAsia="ru-RU"/>
        </w:rPr>
        <w:t>______________________-</w:t>
      </w:r>
      <w:r w:rsidRPr="001C0C4F">
        <w:rPr>
          <w:rFonts w:ascii="Times New Roman" w:eastAsia="Times New Roman" w:hAnsi="Times New Roman" w:cs="Times New Roman"/>
          <w:lang w:eastAsia="ru-RU"/>
        </w:rPr>
        <w:t>, именуемое  в дальнейшем «</w:t>
      </w:r>
      <w:r w:rsidR="00D24E67">
        <w:rPr>
          <w:rFonts w:ascii="Times New Roman" w:eastAsia="Times New Roman" w:hAnsi="Times New Roman" w:cs="Times New Roman"/>
          <w:lang w:eastAsia="ru-RU"/>
        </w:rPr>
        <w:t>Исполнитель</w:t>
      </w:r>
      <w:r w:rsidRPr="001C0C4F">
        <w:rPr>
          <w:rFonts w:ascii="Times New Roman" w:eastAsia="Times New Roman" w:hAnsi="Times New Roman" w:cs="Times New Roman"/>
          <w:lang w:eastAsia="ru-RU"/>
        </w:rPr>
        <w:t>»</w:t>
      </w:r>
      <w:r w:rsidR="00A501EA">
        <w:rPr>
          <w:rFonts w:ascii="Times New Roman" w:eastAsia="Times New Roman" w:hAnsi="Times New Roman" w:cs="Times New Roman"/>
          <w:lang w:eastAsia="ru-RU"/>
        </w:rPr>
        <w:t xml:space="preserve"> в лице Директора </w:t>
      </w:r>
      <w:r w:rsidR="00D24E67">
        <w:rPr>
          <w:rFonts w:ascii="Times New Roman" w:eastAsia="Times New Roman" w:hAnsi="Times New Roman" w:cs="Times New Roman"/>
          <w:lang w:eastAsia="ru-RU"/>
        </w:rPr>
        <w:t>_________</w:t>
      </w:r>
      <w:r w:rsidR="00A501EA">
        <w:rPr>
          <w:rFonts w:ascii="Times New Roman" w:eastAsia="Times New Roman" w:hAnsi="Times New Roman" w:cs="Times New Roman"/>
          <w:lang w:eastAsia="ru-RU"/>
        </w:rPr>
        <w:t xml:space="preserve">, действующего на основании </w:t>
      </w:r>
      <w:r w:rsidR="00535CF7">
        <w:rPr>
          <w:rFonts w:ascii="Times New Roman" w:eastAsia="Times New Roman" w:hAnsi="Times New Roman" w:cs="Times New Roman"/>
          <w:lang w:eastAsia="ru-RU"/>
        </w:rPr>
        <w:t>Устава</w:t>
      </w:r>
      <w:r w:rsidRPr="001C0C4F">
        <w:rPr>
          <w:rFonts w:ascii="Times New Roman" w:eastAsia="Times New Roman" w:hAnsi="Times New Roman" w:cs="Times New Roman"/>
          <w:lang w:eastAsia="ru-RU"/>
        </w:rPr>
        <w:t xml:space="preserve">, с другой стороны, именуемые в дальнейшем «Стороны», </w:t>
      </w:r>
      <w:r w:rsidRPr="001C0C4F">
        <w:rPr>
          <w:rFonts w:ascii="Times New Roman" w:hAnsi="Times New Roman" w:cs="Times New Roman"/>
        </w:rPr>
        <w:t>с соблюдением требований Федерального закона от 18.07.2011 № 223-ФЗ «О закупках товаров, работ, услуг отдельными видами юридических лиц» (далее – Федеральный</w:t>
      </w:r>
      <w:proofErr w:type="gramEnd"/>
      <w:r w:rsidRPr="001C0C4F">
        <w:rPr>
          <w:rFonts w:ascii="Times New Roman" w:hAnsi="Times New Roman" w:cs="Times New Roman"/>
        </w:rPr>
        <w:t xml:space="preserve"> закон № 223-ФЗ), в соответствии с протоколом </w:t>
      </w:r>
      <w:r w:rsidR="00D24E67">
        <w:rPr>
          <w:rFonts w:ascii="Times New Roman" w:hAnsi="Times New Roman" w:cs="Times New Roman"/>
        </w:rPr>
        <w:t>__________</w:t>
      </w:r>
      <w:r w:rsidR="00F8334E">
        <w:rPr>
          <w:rFonts w:ascii="Times New Roman" w:hAnsi="Times New Roman" w:cs="Times New Roman"/>
        </w:rPr>
        <w:t>.</w:t>
      </w:r>
      <w:r w:rsidRPr="001C0C4F">
        <w:rPr>
          <w:rFonts w:ascii="Times New Roman" w:hAnsi="Times New Roman" w:cs="Times New Roman"/>
        </w:rPr>
        <w:t xml:space="preserve"> заключили настоящий договор (далее – договор) о нижеследующем:</w:t>
      </w:r>
    </w:p>
    <w:p w:rsidR="00CA01AA" w:rsidRPr="00F905FE" w:rsidRDefault="00CA01AA" w:rsidP="00CA01AA">
      <w:pPr>
        <w:keepNext/>
        <w:keepLines/>
        <w:suppressAutoHyphens/>
        <w:spacing w:after="0" w:line="240" w:lineRule="auto"/>
        <w:ind w:firstLine="708"/>
        <w:contextualSpacing/>
        <w:jc w:val="both"/>
        <w:rPr>
          <w:rFonts w:ascii="Times New Roman" w:hAnsi="Times New Roman" w:cs="Times New Roman"/>
          <w:b/>
        </w:rPr>
      </w:pPr>
    </w:p>
    <w:p w:rsidR="00CA01AA" w:rsidRPr="00F905FE" w:rsidRDefault="00CA01AA" w:rsidP="00CA01AA">
      <w:pPr>
        <w:keepNext/>
        <w:keepLines/>
        <w:widowControl w:val="0"/>
        <w:numPr>
          <w:ilvl w:val="0"/>
          <w:numId w:val="8"/>
        </w:numPr>
        <w:suppressAutoHyphens/>
        <w:autoSpaceDE w:val="0"/>
        <w:autoSpaceDN w:val="0"/>
        <w:adjustRightInd w:val="0"/>
        <w:spacing w:after="0" w:line="240" w:lineRule="auto"/>
        <w:contextualSpacing/>
        <w:jc w:val="center"/>
        <w:outlineLvl w:val="0"/>
        <w:rPr>
          <w:rFonts w:ascii="Times New Roman" w:hAnsi="Times New Roman" w:cs="Times New Roman"/>
          <w:b/>
        </w:rPr>
      </w:pPr>
      <w:r w:rsidRPr="00F905FE">
        <w:rPr>
          <w:rFonts w:ascii="Times New Roman" w:hAnsi="Times New Roman" w:cs="Times New Roman"/>
          <w:b/>
        </w:rPr>
        <w:t>Предмет договора</w:t>
      </w:r>
    </w:p>
    <w:p w:rsidR="00CA01AA" w:rsidRPr="00F905FE" w:rsidRDefault="00CA01AA" w:rsidP="00CA01AA">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bookmarkStart w:id="0" w:name="Par14"/>
      <w:bookmarkEnd w:id="0"/>
      <w:r w:rsidRPr="00F905FE">
        <w:rPr>
          <w:rFonts w:ascii="Times New Roman" w:hAnsi="Times New Roman" w:cs="Times New Roman"/>
        </w:rPr>
        <w:t>1.1. Заказчик поручает, а Исполнитель принимает на себя обязательство оказать следующие услуги:</w:t>
      </w:r>
    </w:p>
    <w:p w:rsidR="00CA01AA" w:rsidRPr="00F905FE" w:rsidRDefault="00CA01AA" w:rsidP="00CA01AA">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r w:rsidRPr="00F905FE">
        <w:rPr>
          <w:rFonts w:ascii="Times New Roman" w:hAnsi="Times New Roman" w:cs="Times New Roman"/>
        </w:rPr>
        <w:t>предоставлять специализированную технику (далее по тексту – спецтехнику) для работы на объектах теплоснабжения во время аварийно-восс</w:t>
      </w:r>
      <w:r w:rsidR="00B06EB1">
        <w:rPr>
          <w:rFonts w:ascii="Times New Roman" w:hAnsi="Times New Roman" w:cs="Times New Roman"/>
        </w:rPr>
        <w:t>тановительных и плановых работ.</w:t>
      </w:r>
    </w:p>
    <w:p w:rsidR="00CA01AA" w:rsidRPr="00F905FE" w:rsidRDefault="00CA01AA" w:rsidP="00CA01AA">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bookmarkStart w:id="1" w:name="Par15"/>
      <w:bookmarkEnd w:id="1"/>
      <w:r w:rsidRPr="00F905FE">
        <w:rPr>
          <w:rFonts w:ascii="Times New Roman" w:hAnsi="Times New Roman" w:cs="Times New Roman"/>
        </w:rPr>
        <w:t xml:space="preserve">1.2. Перечень необходимой спецтехники устанавливается Сторонами в Техническом задании (Приложение № 1 к договору). </w:t>
      </w:r>
    </w:p>
    <w:p w:rsidR="00CA01AA" w:rsidRPr="00F905FE" w:rsidRDefault="00CA01AA" w:rsidP="00CA01AA">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r w:rsidRPr="00F905FE">
        <w:rPr>
          <w:rFonts w:ascii="Times New Roman" w:hAnsi="Times New Roman" w:cs="Times New Roman"/>
        </w:rPr>
        <w:t>1.3. Управление спецтехникой, а также ее техническая эксплуатация осуществляется силами и за счет Исполнителя.</w:t>
      </w:r>
    </w:p>
    <w:p w:rsidR="00CA01AA" w:rsidRDefault="00CA01AA" w:rsidP="00CA01AA">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r w:rsidRPr="00F905FE">
        <w:rPr>
          <w:rFonts w:ascii="Times New Roman" w:hAnsi="Times New Roman" w:cs="Times New Roman"/>
        </w:rPr>
        <w:t>1.4. Услуги подлежат оказанию в период с момента заключения настоящего договора по 31.</w:t>
      </w:r>
      <w:r w:rsidR="00B06EB1">
        <w:rPr>
          <w:rFonts w:ascii="Times New Roman" w:hAnsi="Times New Roman" w:cs="Times New Roman"/>
        </w:rPr>
        <w:t>12</w:t>
      </w:r>
      <w:r w:rsidRPr="00F905FE">
        <w:rPr>
          <w:rFonts w:ascii="Times New Roman" w:hAnsi="Times New Roman" w:cs="Times New Roman"/>
        </w:rPr>
        <w:t>.20</w:t>
      </w:r>
      <w:r w:rsidR="00D24E67">
        <w:rPr>
          <w:rFonts w:ascii="Times New Roman" w:hAnsi="Times New Roman" w:cs="Times New Roman"/>
        </w:rPr>
        <w:t>2</w:t>
      </w:r>
      <w:r w:rsidR="00746608">
        <w:rPr>
          <w:rFonts w:ascii="Times New Roman" w:hAnsi="Times New Roman" w:cs="Times New Roman"/>
        </w:rPr>
        <w:t>1</w:t>
      </w:r>
      <w:r w:rsidRPr="00F905FE">
        <w:rPr>
          <w:rFonts w:ascii="Times New Roman" w:hAnsi="Times New Roman" w:cs="Times New Roman"/>
        </w:rPr>
        <w:t>г.</w:t>
      </w:r>
    </w:p>
    <w:p w:rsidR="00B06EB1" w:rsidRPr="00F905FE" w:rsidRDefault="00B06EB1" w:rsidP="00CA01AA">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p>
    <w:p w:rsidR="00CA01AA" w:rsidRPr="00F905FE" w:rsidRDefault="00CA01AA" w:rsidP="00CA01AA">
      <w:pPr>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 xml:space="preserve">2. Цена договора, порядок расчетов. </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F905FE">
        <w:rPr>
          <w:rFonts w:ascii="Times New Roman" w:eastAsia="Times New Roman" w:hAnsi="Times New Roman" w:cs="Times New Roman"/>
          <w:lang w:eastAsia="ru-RU"/>
        </w:rPr>
        <w:t>2.1. Общая стоимость оказываемых услуг по настоящему договору составляет</w:t>
      </w:r>
      <w:proofErr w:type="gramStart"/>
      <w:r w:rsidRPr="00F905FE">
        <w:rPr>
          <w:rFonts w:ascii="Times New Roman" w:eastAsia="Times New Roman" w:hAnsi="Times New Roman" w:cs="Times New Roman"/>
          <w:lang w:eastAsia="ru-RU"/>
        </w:rPr>
        <w:t xml:space="preserve"> </w:t>
      </w:r>
      <w:r w:rsidR="00D24E67">
        <w:rPr>
          <w:rFonts w:ascii="Times New Roman" w:eastAsia="Times New Roman" w:hAnsi="Times New Roman" w:cs="Times New Roman"/>
          <w:lang w:eastAsia="ru-RU"/>
        </w:rPr>
        <w:t>________</w:t>
      </w:r>
      <w:r w:rsidRPr="00F905FE">
        <w:rPr>
          <w:rFonts w:ascii="Times New Roman" w:eastAsia="Times New Roman" w:hAnsi="Times New Roman" w:cs="Times New Roman"/>
          <w:lang w:eastAsia="ru-RU"/>
        </w:rPr>
        <w:t xml:space="preserve"> (</w:t>
      </w:r>
      <w:r w:rsidR="00D24E67">
        <w:rPr>
          <w:rFonts w:ascii="Times New Roman" w:eastAsia="Times New Roman" w:hAnsi="Times New Roman" w:cs="Times New Roman"/>
          <w:lang w:eastAsia="ru-RU"/>
        </w:rPr>
        <w:t>____________</w:t>
      </w:r>
      <w:r w:rsidRPr="00F905FE">
        <w:rPr>
          <w:rFonts w:ascii="Times New Roman" w:eastAsia="Times New Roman" w:hAnsi="Times New Roman" w:cs="Times New Roman"/>
          <w:lang w:eastAsia="ru-RU"/>
        </w:rPr>
        <w:t xml:space="preserve">) </w:t>
      </w:r>
      <w:proofErr w:type="gramEnd"/>
      <w:r w:rsidRPr="00F905FE">
        <w:rPr>
          <w:rFonts w:ascii="Times New Roman" w:eastAsia="Times New Roman" w:hAnsi="Times New Roman" w:cs="Times New Roman"/>
          <w:lang w:eastAsia="ru-RU"/>
        </w:rPr>
        <w:t xml:space="preserve">рублей </w:t>
      </w:r>
      <w:r w:rsidR="00D24E67">
        <w:rPr>
          <w:rFonts w:ascii="Times New Roman" w:eastAsia="Times New Roman" w:hAnsi="Times New Roman" w:cs="Times New Roman"/>
          <w:lang w:eastAsia="ru-RU"/>
        </w:rPr>
        <w:t>___</w:t>
      </w:r>
      <w:r w:rsidRPr="00F905FE">
        <w:rPr>
          <w:rFonts w:ascii="Times New Roman" w:eastAsia="Times New Roman" w:hAnsi="Times New Roman" w:cs="Times New Roman"/>
          <w:lang w:eastAsia="ru-RU"/>
        </w:rPr>
        <w:t xml:space="preserve"> копеек, </w:t>
      </w:r>
      <w:r w:rsidR="00537DCF">
        <w:rPr>
          <w:rFonts w:ascii="Times New Roman" w:eastAsia="Times New Roman" w:hAnsi="Times New Roman" w:cs="Times New Roman"/>
          <w:lang w:eastAsia="ru-RU"/>
        </w:rPr>
        <w:t xml:space="preserve">в том числе НДС </w:t>
      </w:r>
      <w:r w:rsidR="00D24E67">
        <w:rPr>
          <w:rFonts w:ascii="Times New Roman" w:eastAsia="Times New Roman" w:hAnsi="Times New Roman" w:cs="Times New Roman"/>
          <w:lang w:eastAsia="ru-RU"/>
        </w:rPr>
        <w:t>____</w:t>
      </w:r>
      <w:r w:rsidR="00537DCF">
        <w:rPr>
          <w:rFonts w:ascii="Times New Roman" w:eastAsia="Times New Roman" w:hAnsi="Times New Roman" w:cs="Times New Roman"/>
          <w:lang w:eastAsia="ru-RU"/>
        </w:rPr>
        <w:t xml:space="preserve"> (</w:t>
      </w:r>
      <w:r w:rsidR="00D24E67">
        <w:rPr>
          <w:rFonts w:ascii="Times New Roman" w:eastAsia="Times New Roman" w:hAnsi="Times New Roman" w:cs="Times New Roman"/>
          <w:lang w:eastAsia="ru-RU"/>
        </w:rPr>
        <w:t>____</w:t>
      </w:r>
      <w:r w:rsidR="00537DCF">
        <w:rPr>
          <w:rFonts w:ascii="Times New Roman" w:eastAsia="Times New Roman" w:hAnsi="Times New Roman" w:cs="Times New Roman"/>
          <w:lang w:eastAsia="ru-RU"/>
        </w:rPr>
        <w:t>)</w:t>
      </w:r>
      <w:r w:rsidR="00537DCF" w:rsidRPr="00537DCF">
        <w:rPr>
          <w:rFonts w:ascii="Times New Roman" w:eastAsia="Times New Roman" w:hAnsi="Times New Roman" w:cs="Times New Roman"/>
          <w:lang w:eastAsia="ru-RU"/>
        </w:rPr>
        <w:t xml:space="preserve"> рублей </w:t>
      </w:r>
      <w:r w:rsidR="00D24E67">
        <w:rPr>
          <w:rFonts w:ascii="Times New Roman" w:eastAsia="Times New Roman" w:hAnsi="Times New Roman" w:cs="Times New Roman"/>
          <w:lang w:eastAsia="ru-RU"/>
        </w:rPr>
        <w:t>___</w:t>
      </w:r>
      <w:r w:rsidR="00537DCF" w:rsidRPr="00537DCF">
        <w:rPr>
          <w:rFonts w:ascii="Times New Roman" w:eastAsia="Times New Roman" w:hAnsi="Times New Roman" w:cs="Times New Roman"/>
          <w:lang w:eastAsia="ru-RU"/>
        </w:rPr>
        <w:t xml:space="preserve"> копеек</w:t>
      </w:r>
      <w:r w:rsidR="00537DCF">
        <w:rPr>
          <w:rFonts w:ascii="Times New Roman" w:eastAsia="Times New Roman" w:hAnsi="Times New Roman" w:cs="Times New Roman"/>
          <w:lang w:eastAsia="ru-RU"/>
        </w:rPr>
        <w:t xml:space="preserve"> по ставке 20%</w:t>
      </w:r>
      <w:r w:rsidRPr="00F905FE">
        <w:rPr>
          <w:rFonts w:ascii="Times New Roman" w:eastAsia="Times New Roman" w:hAnsi="Times New Roman" w:cs="Times New Roman"/>
          <w:lang w:eastAsia="ru-RU"/>
        </w:rPr>
        <w:t xml:space="preserve">. </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Сумма договора, подлежащая уплате Заказчиком Исполнителю, уменьшается на размер налогов,</w:t>
      </w:r>
      <w:r w:rsidRPr="00F905FE">
        <w:rPr>
          <w:rFonts w:ascii="Times New Roman" w:eastAsia="Times New Roman" w:hAnsi="Times New Roman" w:cs="Times New Roman"/>
          <w:color w:val="22272F"/>
          <w:lang w:eastAsia="ru-RU"/>
        </w:rPr>
        <w:t xml:space="preserve"> сборов и иных обязательных</w:t>
      </w:r>
      <w:r w:rsidRPr="00F905FE">
        <w:rPr>
          <w:rFonts w:ascii="Times New Roman" w:eastAsia="Times New Roman" w:hAnsi="Times New Roman" w:cs="Times New Roman"/>
          <w:color w:val="22272F"/>
          <w:shd w:val="clear" w:color="auto" w:fill="F3F1E9"/>
          <w:lang w:eastAsia="ru-RU"/>
        </w:rPr>
        <w:t> </w:t>
      </w:r>
      <w:r w:rsidRPr="00F905FE">
        <w:rPr>
          <w:rFonts w:ascii="Times New Roman" w:eastAsia="Times New Roman" w:hAnsi="Times New Roman" w:cs="Times New Roman"/>
          <w:color w:val="22272F"/>
          <w:lang w:eastAsia="ru-RU"/>
        </w:rPr>
        <w:t>платежей в бюджеты бюджетной системы Российской Федерации</w:t>
      </w:r>
      <w:r w:rsidRPr="00F905FE">
        <w:rPr>
          <w:rFonts w:ascii="Times New Roman" w:eastAsia="Times New Roman" w:hAnsi="Times New Roman" w:cs="Times New Roman"/>
          <w:color w:val="22272F"/>
          <w:shd w:val="clear" w:color="auto" w:fill="F3F1E9"/>
          <w:lang w:eastAsia="ru-RU"/>
        </w:rPr>
        <w:t xml:space="preserve">, </w:t>
      </w:r>
      <w:r w:rsidRPr="00F905FE">
        <w:rPr>
          <w:rFonts w:ascii="Times New Roman" w:eastAsia="Times New Roman" w:hAnsi="Times New Roman" w:cs="Times New Roman"/>
          <w:lang w:eastAsia="ru-RU"/>
        </w:rPr>
        <w:t>связанных с оплатой договора, если в соответствии с </w:t>
      </w:r>
      <w:hyperlink r:id="rId8" w:anchor="/document/10900200/entry/1" w:history="1">
        <w:r w:rsidRPr="00F905FE">
          <w:rPr>
            <w:rFonts w:ascii="Times New Roman" w:eastAsia="Times New Roman" w:hAnsi="Times New Roman" w:cs="Times New Roman"/>
            <w:lang w:eastAsia="ru-RU"/>
          </w:rPr>
          <w:t>законодательством</w:t>
        </w:r>
      </w:hyperlink>
      <w:r w:rsidRPr="00F905FE">
        <w:rPr>
          <w:rFonts w:ascii="Times New Roman" w:eastAsia="Times New Roman" w:hAnsi="Times New Roman" w:cs="Times New Roman"/>
          <w:lang w:eastAsia="ru-RU"/>
        </w:rPr>
        <w:t> Российской Федерации о</w:t>
      </w:r>
      <w:r w:rsidRPr="00F905FE">
        <w:rPr>
          <w:rFonts w:ascii="Times New Roman" w:eastAsia="Times New Roman" w:hAnsi="Times New Roman" w:cs="Times New Roman"/>
          <w:color w:val="22272F"/>
          <w:lang w:eastAsia="ru-RU"/>
        </w:rPr>
        <w:t xml:space="preserve">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2.2. </w:t>
      </w:r>
      <w:proofErr w:type="gramStart"/>
      <w:r w:rsidRPr="00F905FE">
        <w:rPr>
          <w:rFonts w:ascii="Times New Roman" w:eastAsia="Times New Roman" w:hAnsi="Times New Roman" w:cs="Times New Roman"/>
          <w:color w:val="000000"/>
          <w:lang w:eastAsia="ru-RU"/>
        </w:rPr>
        <w:t xml:space="preserve">Все расходы Исполнителя, в том числе </w:t>
      </w:r>
      <w:r w:rsidRPr="00F905FE">
        <w:rPr>
          <w:rFonts w:ascii="Times New Roman" w:eastAsia="Times New Roman" w:hAnsi="Times New Roman" w:cs="Times New Roman"/>
          <w:lang w:eastAsia="ru-RU"/>
        </w:rPr>
        <w:t xml:space="preserve">расходы на услуги управления техникой, на техническую эксплуатацию, на текущий, капитальный и иной ремонты, на страхование имущества и гражданской ответственности, на технический осмотр, на оплату пошлин, налогов и иных обязательных платежей, на ГСМ,  а также затраты, связанные с выполнением обязательств по договору </w:t>
      </w:r>
      <w:r w:rsidRPr="00F905FE">
        <w:rPr>
          <w:rFonts w:ascii="Times New Roman" w:eastAsia="Times New Roman" w:hAnsi="Times New Roman" w:cs="Times New Roman"/>
          <w:color w:val="000000"/>
          <w:lang w:eastAsia="ru-RU"/>
        </w:rPr>
        <w:t>включены Исполнителем в цену договора.</w:t>
      </w:r>
      <w:proofErr w:type="gramEnd"/>
    </w:p>
    <w:p w:rsidR="00CA01AA" w:rsidRPr="00F905FE" w:rsidRDefault="00CA01AA" w:rsidP="00CA01AA">
      <w:pPr>
        <w:autoSpaceDE w:val="0"/>
        <w:autoSpaceDN w:val="0"/>
        <w:adjustRightInd w:val="0"/>
        <w:spacing w:after="0" w:line="240" w:lineRule="auto"/>
        <w:ind w:left="30" w:right="30"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2.3. Оплата по договору  производится по результатам сдачи-приемки оказанных услуг в следующем порядке:</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CA01AA"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2.3.4. Расчет за оказанные услуги осуществляется в течение </w:t>
      </w:r>
      <w:r w:rsidRPr="00F905FE">
        <w:rPr>
          <w:rFonts w:ascii="Times New Roman" w:eastAsia="Times New Roman" w:hAnsi="Times New Roman" w:cs="Times New Roman"/>
          <w:b/>
          <w:lang w:eastAsia="ru-RU"/>
        </w:rPr>
        <w:t>90 (девяносто) календарных дней</w:t>
      </w:r>
      <w:r w:rsidRPr="00F905FE">
        <w:rPr>
          <w:rFonts w:ascii="Times New Roman" w:eastAsia="Times New Roman" w:hAnsi="Times New Roman" w:cs="Times New Roman"/>
          <w:lang w:eastAsia="ru-RU"/>
        </w:rPr>
        <w:t xml:space="preserve"> со дня приемки Заказчиком полного объема оказанных услуг за отчетный период и подписания сторонами Акта приемки оказанных услуг за отчетный период на основании предъявленного Исполнителем счета и счета-фактуры (при наличии). Отчетным периодом признается календарный месяц с первого по последнее число.</w:t>
      </w:r>
    </w:p>
    <w:p w:rsidR="00D24E67" w:rsidRPr="00F905FE" w:rsidRDefault="00D24E67"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2.4.4.1. </w:t>
      </w:r>
      <w:proofErr w:type="gramStart"/>
      <w:r w:rsidRPr="00C2187C">
        <w:rPr>
          <w:rFonts w:ascii="Times New Roman" w:eastAsia="Times New Roman" w:hAnsi="Times New Roman" w:cs="Times New Roman"/>
          <w:lang w:eastAsia="ru-RU"/>
        </w:rPr>
        <w:t xml:space="preserve">В случае если договор заключается с </w:t>
      </w:r>
      <w:r>
        <w:rPr>
          <w:rFonts w:ascii="Times New Roman" w:eastAsia="Times New Roman" w:hAnsi="Times New Roman" w:cs="Times New Roman"/>
          <w:lang w:eastAsia="ru-RU"/>
        </w:rPr>
        <w:t>Поставщиком</w:t>
      </w:r>
      <w:r w:rsidRPr="00C2187C">
        <w:rPr>
          <w:rFonts w:ascii="Times New Roman" w:eastAsia="Times New Roman" w:hAnsi="Times New Roman" w:cs="Times New Roman"/>
          <w:lang w:eastAsia="ru-RU"/>
        </w:rPr>
        <w:t>, являющимся субъектом малого или среднего предпринимательства (что подтверждается соответствующим докумен</w:t>
      </w:r>
      <w:r>
        <w:rPr>
          <w:rFonts w:ascii="Times New Roman" w:eastAsia="Times New Roman" w:hAnsi="Times New Roman" w:cs="Times New Roman"/>
          <w:lang w:eastAsia="ru-RU"/>
        </w:rPr>
        <w:t>том), срок оплаты поставленных Т</w:t>
      </w:r>
      <w:r w:rsidRPr="00C2187C">
        <w:rPr>
          <w:rFonts w:ascii="Times New Roman" w:eastAsia="Times New Roman" w:hAnsi="Times New Roman" w:cs="Times New Roman"/>
          <w:lang w:eastAsia="ru-RU"/>
        </w:rPr>
        <w:t xml:space="preserve">оваров </w:t>
      </w:r>
      <w:r>
        <w:rPr>
          <w:rFonts w:ascii="Times New Roman" w:eastAsia="Times New Roman" w:hAnsi="Times New Roman" w:cs="Times New Roman"/>
          <w:lang w:eastAsia="ru-RU"/>
        </w:rPr>
        <w:t xml:space="preserve"> по настоящему Д</w:t>
      </w:r>
      <w:r w:rsidRPr="00C2187C">
        <w:rPr>
          <w:rFonts w:ascii="Times New Roman" w:eastAsia="Times New Roman" w:hAnsi="Times New Roman" w:cs="Times New Roman"/>
          <w:lang w:eastAsia="ru-RU"/>
        </w:rPr>
        <w:t xml:space="preserve">оговору (отдельному этапу договора), устанавливается в </w:t>
      </w:r>
      <w:r>
        <w:rPr>
          <w:rFonts w:ascii="Times New Roman" w:eastAsia="Times New Roman" w:hAnsi="Times New Roman" w:cs="Times New Roman"/>
          <w:lang w:eastAsia="ru-RU"/>
        </w:rPr>
        <w:t xml:space="preserve">течение </w:t>
      </w:r>
      <w:r w:rsidRPr="00C2187C">
        <w:rPr>
          <w:rFonts w:ascii="Times New Roman" w:eastAsia="Times New Roman" w:hAnsi="Times New Roman" w:cs="Times New Roman"/>
          <w:lang w:eastAsia="ru-RU"/>
        </w:rPr>
        <w:t xml:space="preserve">15 рабочих дней со дня </w:t>
      </w:r>
      <w:r>
        <w:rPr>
          <w:rFonts w:ascii="Times New Roman" w:eastAsia="Times New Roman" w:hAnsi="Times New Roman" w:cs="Times New Roman"/>
          <w:lang w:eastAsia="ru-RU"/>
        </w:rPr>
        <w:t>полной приемки Заказчиком Товара и подписания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w:t>
      </w:r>
      <w:proofErr w:type="gramEnd"/>
      <w:r>
        <w:rPr>
          <w:rFonts w:ascii="Times New Roman" w:eastAsia="Times New Roman" w:hAnsi="Times New Roman" w:cs="Times New Roman"/>
          <w:lang w:eastAsia="ru-RU"/>
        </w:rPr>
        <w:t xml:space="preserve"> документов (УПД). </w:t>
      </w:r>
      <w:r w:rsidRPr="00C2187C">
        <w:rPr>
          <w:rFonts w:ascii="Times New Roman" w:eastAsia="Times New Roman" w:hAnsi="Times New Roman" w:cs="Times New Roman"/>
          <w:lang w:eastAsia="ru-RU"/>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2.4. Оплате подлежат только фактически оказанные Исполнителем и принятые Заказчиком услуги.</w:t>
      </w:r>
    </w:p>
    <w:p w:rsidR="00B06EB1"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2.5. В случае если Заказчиком предъявлено требование Исполнителю об уплате неустойки (штрафа, пени) и Исполнитель не оплатил их добровольно, Заказчик вправе удержать суммы неустойки (штрафа, пени) из суммы окончательного расчета, причитающейся Исполнителю (в том числе из суммы обеспечения </w:t>
      </w:r>
      <w:r w:rsidRPr="00F905FE">
        <w:rPr>
          <w:rFonts w:ascii="Times New Roman" w:eastAsia="Times New Roman" w:hAnsi="Times New Roman" w:cs="Times New Roman"/>
          <w:lang w:eastAsia="ru-RU"/>
        </w:rPr>
        <w:lastRenderedPageBreak/>
        <w:t>исполнения договора).</w:t>
      </w:r>
    </w:p>
    <w:p w:rsidR="00F8334E" w:rsidRDefault="00F8334E" w:rsidP="00CA01AA">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p>
    <w:p w:rsidR="00CA01AA" w:rsidRPr="00F905FE" w:rsidRDefault="00CA01AA" w:rsidP="00CA01AA">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3. Обязанности сторон.</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b/>
        </w:rPr>
      </w:pPr>
      <w:r w:rsidRPr="00F905FE">
        <w:rPr>
          <w:rFonts w:ascii="Times New Roman" w:hAnsi="Times New Roman" w:cs="Times New Roman"/>
          <w:b/>
        </w:rPr>
        <w:t>3.1. Исполнитель обязуется:</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3.1.1. Оказать Заказчику услуги, предусмотренные </w:t>
      </w:r>
      <w:hyperlink w:anchor="Par16" w:history="1">
        <w:r w:rsidRPr="00F905FE">
          <w:rPr>
            <w:rFonts w:ascii="Times New Roman" w:hAnsi="Times New Roman" w:cs="Times New Roman"/>
          </w:rPr>
          <w:t>п. 1.1.</w:t>
        </w:r>
      </w:hyperlink>
      <w:r w:rsidRPr="00F905FE">
        <w:rPr>
          <w:rFonts w:ascii="Times New Roman" w:hAnsi="Times New Roman" w:cs="Times New Roman"/>
        </w:rPr>
        <w:t xml:space="preserve"> настоящего Договора, с надлежащим качеством и в установленные сроки.</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3.1.2. При оказании услуг руководствоваться указаниями и распоряжениями Заказчика.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3.1.3. При оказании услуг соблюдать правила техники безопасности, правила дорожного движения, обеспечивать безопасность жизни, здоровья граждан, работников Исполнителя и Заказчика, сохранность имущества Исполнителя и Заказчика.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3.1.4. По мере необходимости с учетом должной заботы и осмотрительности осуществлять за свой счет текущий и капитальный ремонт спецтехники, своевременную замену расходных запасных частей, заправку ГСМ и прочих расходных жидкостей.</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3.1.5. С учетом возможной необходимости оказания услуг в течение ненормированного времени, в нерабочие и праздничные дни, в ночное время, обеспечить сменность работы персонала, осуществляющего управление спецтехникой, в целях соблюдения режима труда и отдыха лиц, управляющих спецтехникой, в соответствии с требованиями действующего законодательства.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3.1.6. Обеспечить прибытие уполномоченного представителя на места дорожно-транспортных происшествий с используемой спецтехникой, а также участие в надлежащем оформлении материалов, являющихся основанием для последующего возмещения возможного ущерба.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3.1.7. Соблюдать требования нормативных актов Российской Федерации к техническому состоянию спецтехники. </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3.1.8. Осуществлять </w:t>
      </w:r>
      <w:proofErr w:type="gramStart"/>
      <w:r w:rsidRPr="00F905FE">
        <w:rPr>
          <w:rFonts w:ascii="Times New Roman" w:hAnsi="Times New Roman" w:cs="Times New Roman"/>
        </w:rPr>
        <w:t>контроль за</w:t>
      </w:r>
      <w:proofErr w:type="gramEnd"/>
      <w:r w:rsidRPr="00F905FE">
        <w:rPr>
          <w:rFonts w:ascii="Times New Roman" w:hAnsi="Times New Roman" w:cs="Times New Roman"/>
        </w:rPr>
        <w:t xml:space="preserve"> состоянием транспортных средств и их оборудованием в целях содержания их в исправном состоянии и обеспечения безопасности дорожного движения, о чем проставлять отметку в путевом листе с указанием времени контроля.</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3.1.9. Страховать транспортные средства и ответственность за ущерб, который может быть причинен ими в связи с его эксплуатацией.</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3.1.10. Обеспечить соблюдение требований, установленных техническим заданием (Приложение № 1 к договору). </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hAnsi="Times New Roman" w:cs="Times New Roman"/>
        </w:rPr>
        <w:t xml:space="preserve">3.1.11. </w:t>
      </w:r>
      <w:r w:rsidRPr="00F905FE">
        <w:rPr>
          <w:rFonts w:ascii="Times New Roman" w:eastAsia="Times New Roman" w:hAnsi="Times New Roman" w:cs="Times New Roman"/>
          <w:lang w:eastAsia="ru-RU"/>
        </w:rPr>
        <w:t>В случае возникновения неисправностей у спецтехники во время оказания услуг незамедлительно уведомить Заказчика.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3.1.12. Обеспечить соответствие членов экипажа спецтехники квалификации, правилам и обязательным для Сторон требованиям, предъявляемым обычно </w:t>
      </w:r>
      <w:proofErr w:type="gramStart"/>
      <w:r w:rsidRPr="00F905FE">
        <w:rPr>
          <w:rFonts w:ascii="Times New Roman" w:hAnsi="Times New Roman" w:cs="Times New Roman"/>
        </w:rPr>
        <w:t>к</w:t>
      </w:r>
      <w:proofErr w:type="gramEnd"/>
      <w:r w:rsidRPr="00F905FE">
        <w:rPr>
          <w:rFonts w:ascii="Times New Roman" w:hAnsi="Times New Roman" w:cs="Times New Roman"/>
        </w:rPr>
        <w:t xml:space="preserve"> </w:t>
      </w:r>
      <w:proofErr w:type="gramStart"/>
      <w:r w:rsidRPr="00F905FE">
        <w:rPr>
          <w:rFonts w:ascii="Times New Roman" w:hAnsi="Times New Roman" w:cs="Times New Roman"/>
        </w:rPr>
        <w:t>такого</w:t>
      </w:r>
      <w:proofErr w:type="gramEnd"/>
      <w:r w:rsidRPr="00F905FE">
        <w:rPr>
          <w:rFonts w:ascii="Times New Roman" w:hAnsi="Times New Roman" w:cs="Times New Roman"/>
        </w:rPr>
        <w:t xml:space="preserve"> вида услугам, а также условиям настоящего Договора. </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b/>
        </w:rPr>
      </w:pPr>
      <w:r w:rsidRPr="00F905FE">
        <w:rPr>
          <w:rFonts w:ascii="Times New Roman" w:hAnsi="Times New Roman" w:cs="Times New Roman"/>
          <w:b/>
        </w:rPr>
        <w:t>3.2. Заказчик обязуется:</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3.2.1. Оплачивать услуги Исполнителя в порядке, сроки и на условиях, которые предусмотрены настоящим Договором.</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3.2.2. Предоставить Исполнителю сведения и информацию, необходимые для исполнения настоящего Договора путем подачи заявки.</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p>
    <w:p w:rsidR="00CA01AA" w:rsidRPr="00F905FE" w:rsidRDefault="00CA01AA" w:rsidP="00CA01AA">
      <w:pPr>
        <w:widowControl w:val="0"/>
        <w:autoSpaceDE w:val="0"/>
        <w:autoSpaceDN w:val="0"/>
        <w:adjustRightInd w:val="0"/>
        <w:spacing w:after="0" w:line="240" w:lineRule="auto"/>
        <w:ind w:firstLine="567"/>
        <w:jc w:val="center"/>
        <w:rPr>
          <w:rFonts w:ascii="Times New Roman" w:hAnsi="Times New Roman" w:cs="Times New Roman"/>
          <w:b/>
        </w:rPr>
      </w:pPr>
      <w:r w:rsidRPr="00F905FE">
        <w:rPr>
          <w:rFonts w:ascii="Times New Roman" w:hAnsi="Times New Roman" w:cs="Times New Roman"/>
          <w:b/>
        </w:rPr>
        <w:t>4. Порядок исполнения договора.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4.1. Заказчик не позднее, чем за </w:t>
      </w:r>
      <w:r w:rsidR="00B06EB1">
        <w:rPr>
          <w:rFonts w:ascii="Times New Roman" w:hAnsi="Times New Roman" w:cs="Times New Roman"/>
        </w:rPr>
        <w:t>12</w:t>
      </w:r>
      <w:r w:rsidRPr="00F905FE">
        <w:rPr>
          <w:rFonts w:ascii="Times New Roman" w:hAnsi="Times New Roman" w:cs="Times New Roman"/>
        </w:rPr>
        <w:t xml:space="preserve"> час</w:t>
      </w:r>
      <w:r w:rsidR="00B06EB1">
        <w:rPr>
          <w:rFonts w:ascii="Times New Roman" w:hAnsi="Times New Roman" w:cs="Times New Roman"/>
        </w:rPr>
        <w:t>ов</w:t>
      </w:r>
      <w:r w:rsidRPr="00F905FE">
        <w:rPr>
          <w:rFonts w:ascii="Times New Roman" w:hAnsi="Times New Roman" w:cs="Times New Roman"/>
        </w:rPr>
        <w:t xml:space="preserve"> до времени подачи необходимой спецтехники, направляет Исполнителю заявку с указанием наименования необходимой спецтехники, ее комплектации, необходимого навесного оборудования, примерного количества времени использования, времени и мест подачи. Заявка подается по электронному адресу </w:t>
      </w:r>
      <w:r w:rsidR="00D24E67">
        <w:rPr>
          <w:rFonts w:ascii="Times New Roman" w:hAnsi="Times New Roman" w:cs="Times New Roman"/>
        </w:rPr>
        <w:t>_____________</w:t>
      </w:r>
      <w:r w:rsidRPr="00F905FE">
        <w:rPr>
          <w:rFonts w:ascii="Times New Roman" w:hAnsi="Times New Roman" w:cs="Times New Roman"/>
        </w:rPr>
        <w:t xml:space="preserve">.   </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4.2. Исполнитель направляет необходимую спецтехнику средства с оформленным путевым листом по адресу, переданному в заявке Заказчиком.</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4.3. Время оказания услуг отмечается в путевом листе и подтверждается подписью уполномоченного лица Заказчика.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4.4. Услуги по настоящему Договору подлежат оказанию в любые дни недели, включая субботу и воскресенье, праздничные дни, а также в любое время суток, в том числе в круглосуточном режиме.</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4.5. Началом оказания услуг считается время прибытия спецтехники в место назначения, окончанием оказания услуг считается время убытия спецтехники с места назначения. Время спецтехники в пути до места назначения и обратно оплате не подлежит.</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  </w:t>
      </w:r>
    </w:p>
    <w:p w:rsidR="00D24E67" w:rsidRDefault="00CA01AA" w:rsidP="00D24E67">
      <w:pPr>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5. Порядок приемки услуг, качество, гарантийные обязательства.</w:t>
      </w:r>
    </w:p>
    <w:p w:rsidR="00CA01AA" w:rsidRPr="00F905FE" w:rsidRDefault="00CA01AA" w:rsidP="00324008">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5.1. Экспертиза результатов оказанных услуг,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5.2. Не позднее пятого числа месяца, следующего за отчетным периодом, Исполнитель предоставляет Заказчику комплект документов, подписанных Исполнителем, в том числе: два экземпляра акта оказанных услуг, счет-фактуру, оригиналы отрывных корешков путевых листов и иные необходимые документы.</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lastRenderedPageBreak/>
        <w:t>Отчетным периодом признается календарный месяц с первого по последнее число.</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5.3. Приемка оказанных услуг осуществляется в срок не более 15 (пятнадцати) рабочих дней с момента выполнения всех мероприятий, указанных в п. 5.2. настоящего договора.</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5.4. По окончании приемки оказанных услуг Заказчик подписывает акт сдачи-приемки оказанных услуг. </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5.5. В случае обнаружения </w:t>
      </w:r>
      <w:proofErr w:type="gramStart"/>
      <w:r w:rsidRPr="00F905FE">
        <w:rPr>
          <w:rFonts w:ascii="Times New Roman" w:eastAsia="Times New Roman" w:hAnsi="Times New Roman" w:cs="Times New Roman"/>
          <w:lang w:eastAsia="ru-RU"/>
        </w:rPr>
        <w:t>Заказчиком</w:t>
      </w:r>
      <w:proofErr w:type="gramEnd"/>
      <w:r w:rsidRPr="00F905FE">
        <w:rPr>
          <w:rFonts w:ascii="Times New Roman" w:eastAsia="Times New Roman" w:hAnsi="Times New Roman" w:cs="Times New Roman"/>
          <w:lang w:eastAsia="ru-RU"/>
        </w:rPr>
        <w:t xml:space="preserve"> каких либо отклонений в оказанных Исполнителем услугах, либо недостатков в представленных документах, Заказчик сообщает об этом Исполнителю. Перечень недостатков может быть указан непосредственно в акте, либо в отдельном документе (письмо, уведомление и пр.). Затраты на устранение недостатков в оказанных услугах осуществляется за счет Исполнителя. При этом Заказчик вправе принять решение о </w:t>
      </w:r>
    </w:p>
    <w:p w:rsidR="00CA01AA" w:rsidRPr="00F905FE" w:rsidRDefault="00CA01AA" w:rsidP="00CA01AA">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безвозмездном </w:t>
      </w:r>
      <w:proofErr w:type="gramStart"/>
      <w:r w:rsidRPr="00F905FE">
        <w:rPr>
          <w:rFonts w:ascii="Times New Roman" w:eastAsia="Times New Roman" w:hAnsi="Times New Roman" w:cs="Times New Roman"/>
          <w:lang w:eastAsia="ru-RU"/>
        </w:rPr>
        <w:t>устранении</w:t>
      </w:r>
      <w:proofErr w:type="gramEnd"/>
      <w:r w:rsidRPr="00F905FE">
        <w:rPr>
          <w:rFonts w:ascii="Times New Roman" w:eastAsia="Times New Roman" w:hAnsi="Times New Roman" w:cs="Times New Roman"/>
          <w:lang w:eastAsia="ru-RU"/>
        </w:rPr>
        <w:t xml:space="preserve"> недостатков в срок, определенный Заказчиком;</w:t>
      </w:r>
    </w:p>
    <w:p w:rsidR="00CA01AA" w:rsidRPr="00F905FE" w:rsidRDefault="00CA01AA" w:rsidP="00CA01AA">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соразмерном </w:t>
      </w:r>
      <w:proofErr w:type="gramStart"/>
      <w:r w:rsidRPr="00F905FE">
        <w:rPr>
          <w:rFonts w:ascii="Times New Roman" w:eastAsia="Times New Roman" w:hAnsi="Times New Roman" w:cs="Times New Roman"/>
          <w:lang w:eastAsia="ru-RU"/>
        </w:rPr>
        <w:t>уменьшении</w:t>
      </w:r>
      <w:proofErr w:type="gramEnd"/>
      <w:r w:rsidRPr="00F905FE">
        <w:rPr>
          <w:rFonts w:ascii="Times New Roman" w:eastAsia="Times New Roman" w:hAnsi="Times New Roman" w:cs="Times New Roman"/>
          <w:lang w:eastAsia="ru-RU"/>
        </w:rPr>
        <w:t xml:space="preserve"> установленной за услуги цены;</w:t>
      </w:r>
    </w:p>
    <w:p w:rsidR="00CA01AA" w:rsidRPr="00F905FE" w:rsidRDefault="00997455" w:rsidP="00CA01AA">
      <w:pPr>
        <w:autoSpaceDE w:val="0"/>
        <w:autoSpaceDN w:val="0"/>
        <w:adjustRightInd w:val="0"/>
        <w:spacing w:after="0" w:line="240" w:lineRule="auto"/>
        <w:ind w:firstLine="540"/>
        <w:jc w:val="both"/>
        <w:rPr>
          <w:rFonts w:ascii="Times New Roman" w:eastAsia="Times New Roman" w:hAnsi="Times New Roman" w:cs="Times New Roman"/>
          <w:lang w:eastAsia="ru-RU"/>
        </w:rPr>
      </w:pPr>
      <w:hyperlink r:id="rId9" w:history="1">
        <w:proofErr w:type="gramStart"/>
        <w:r w:rsidR="00CA01AA" w:rsidRPr="00F905FE">
          <w:rPr>
            <w:rFonts w:ascii="Times New Roman" w:eastAsia="Times New Roman" w:hAnsi="Times New Roman" w:cs="Times New Roman"/>
            <w:lang w:eastAsia="ru-RU"/>
          </w:rPr>
          <w:t>возмещении</w:t>
        </w:r>
        <w:proofErr w:type="gramEnd"/>
      </w:hyperlink>
      <w:r w:rsidR="00CA01AA" w:rsidRPr="00F905FE">
        <w:rPr>
          <w:rFonts w:ascii="Times New Roman" w:eastAsia="Times New Roman" w:hAnsi="Times New Roman" w:cs="Times New Roman"/>
          <w:lang w:eastAsia="ru-RU"/>
        </w:rPr>
        <w:t xml:space="preserve"> своих расходов на устранение недостатков.</w:t>
      </w:r>
    </w:p>
    <w:p w:rsidR="00CA01AA" w:rsidRPr="00F905FE" w:rsidRDefault="00CA01AA" w:rsidP="00CA01A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Если недостатки результата услуг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A01AA" w:rsidRPr="00F905FE" w:rsidRDefault="00CA01AA" w:rsidP="00CA01A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5.6. Для участия в составлении акта, фиксирующего дефекты оказанных услуг, согласования сроков их устранения Исполнитель обязан направить своего представителя не позднее 3 (трех) часов с момента получения письменного извещения Заказчика. </w:t>
      </w:r>
    </w:p>
    <w:p w:rsidR="00CA01AA"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В случае неприбытия представителя Исполнителя в указанный срок, Заказчик имеет право составить акт в одностороннем порядке, и в таком случае данный акт будет являться основанием для предъявления Исполнителю требований, предусмотренных законом и настоящим договором, связанных с некачественным оказанием услуг, а также для возмещения Заказчику расходов на устранение недостатков.</w:t>
      </w:r>
    </w:p>
    <w:p w:rsidR="00B06EB1" w:rsidRPr="00F905FE" w:rsidRDefault="00B06EB1" w:rsidP="00CA01AA">
      <w:pPr>
        <w:spacing w:after="0" w:line="240" w:lineRule="auto"/>
        <w:ind w:firstLine="567"/>
        <w:jc w:val="both"/>
        <w:rPr>
          <w:rFonts w:ascii="Times New Roman" w:eastAsia="Times New Roman" w:hAnsi="Times New Roman" w:cs="Times New Roman"/>
          <w:lang w:eastAsia="ru-RU"/>
        </w:rPr>
      </w:pPr>
    </w:p>
    <w:p w:rsidR="00CA01AA" w:rsidRPr="00F905FE" w:rsidRDefault="00CA01AA" w:rsidP="00CA01AA">
      <w:pPr>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6. Ответственность сторон.</w:t>
      </w:r>
    </w:p>
    <w:p w:rsidR="00CA01AA" w:rsidRPr="00F905FE" w:rsidRDefault="00CA01AA" w:rsidP="00CA01AA">
      <w:pPr>
        <w:spacing w:after="0" w:line="240" w:lineRule="auto"/>
        <w:ind w:right="-37"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F905FE">
        <w:rPr>
          <w:rFonts w:ascii="Times New Roman" w:eastAsia="Times New Roman" w:hAnsi="Times New Roman" w:cs="Times New Roman"/>
          <w:i/>
          <w:lang w:eastAsia="ru-RU"/>
        </w:rPr>
        <w:tab/>
      </w:r>
    </w:p>
    <w:p w:rsidR="00CA01AA" w:rsidRPr="00F905FE" w:rsidRDefault="00CA01AA" w:rsidP="00CA01A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6.2.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направить Исполнителю требование об уплате неустоек (штрафов, пеней).</w:t>
      </w:r>
    </w:p>
    <w:p w:rsidR="00CA01AA" w:rsidRPr="00F905FE" w:rsidRDefault="00CA01AA" w:rsidP="00CA01AA">
      <w:pPr>
        <w:widowControl w:val="0"/>
        <w:suppressAutoHyphens/>
        <w:autoSpaceDE w:val="0"/>
        <w:spacing w:after="0" w:line="240" w:lineRule="auto"/>
        <w:ind w:firstLine="567"/>
        <w:jc w:val="both"/>
        <w:rPr>
          <w:rFonts w:ascii="Times New Roman" w:hAnsi="Times New Roman" w:cs="Times New Roman"/>
        </w:rPr>
      </w:pPr>
      <w:r w:rsidRPr="00F905FE">
        <w:rPr>
          <w:rFonts w:ascii="Times New Roman" w:hAnsi="Times New Roman" w:cs="Times New Roman"/>
          <w:lang w:eastAsia="ar-SA"/>
        </w:rPr>
        <w:t xml:space="preserve">6.3. </w:t>
      </w:r>
      <w:r w:rsidRPr="00F905FE">
        <w:rPr>
          <w:rFonts w:ascii="Times New Roman" w:hAnsi="Times New Roman" w:cs="Times New Roman"/>
        </w:rPr>
        <w:t xml:space="preserve">Пеня начисляется за каждый час просрочки исполнения Исполнителем обязательства, предусмотренного договором, в размере </w:t>
      </w:r>
      <w:r w:rsidRPr="00F905FE">
        <w:rPr>
          <w:rFonts w:ascii="Times New Roman" w:hAnsi="Times New Roman" w:cs="Times New Roman"/>
          <w:b/>
        </w:rPr>
        <w:t>0,006%</w:t>
      </w:r>
      <w:r w:rsidRPr="00F905FE">
        <w:rPr>
          <w:rFonts w:ascii="Times New Roman" w:hAnsi="Times New Roman" w:cs="Times New Roman"/>
        </w:rPr>
        <w:t xml:space="preserve"> от цены договора.</w:t>
      </w:r>
    </w:p>
    <w:p w:rsidR="00CA01AA" w:rsidRPr="00F905FE" w:rsidRDefault="00CA01AA" w:rsidP="00CA01AA">
      <w:pPr>
        <w:widowControl w:val="0"/>
        <w:suppressAutoHyphens/>
        <w:autoSpaceDE w:val="0"/>
        <w:spacing w:after="0" w:line="240" w:lineRule="auto"/>
        <w:ind w:firstLine="540"/>
        <w:jc w:val="both"/>
        <w:rPr>
          <w:rFonts w:ascii="Times New Roman" w:hAnsi="Times New Roman" w:cs="Times New Roman"/>
        </w:rPr>
      </w:pPr>
      <w:r w:rsidRPr="00F905FE">
        <w:rPr>
          <w:rFonts w:ascii="Times New Roman" w:eastAsia="Times New Roman" w:hAnsi="Times New Roman" w:cs="Times New Roman"/>
          <w:lang w:eastAsia="ru-RU"/>
        </w:rPr>
        <w:t>6.4. З</w:t>
      </w:r>
      <w:r w:rsidRPr="00F905FE">
        <w:rPr>
          <w:rFonts w:ascii="Times New Roman" w:hAnsi="Times New Roman" w:cs="Times New Roman"/>
        </w:rPr>
        <w:t xml:space="preserve">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предусмотренных договором, Исполнитель обязан уплатить штраф. Размер штрафа составляет </w:t>
      </w:r>
      <w:r w:rsidRPr="00F905FE">
        <w:rPr>
          <w:rFonts w:ascii="Times New Roman" w:hAnsi="Times New Roman" w:cs="Times New Roman"/>
          <w:b/>
        </w:rPr>
        <w:t>10% от цены договора.</w:t>
      </w:r>
    </w:p>
    <w:p w:rsidR="00CA01AA" w:rsidRPr="00F905FE" w:rsidRDefault="00CA01AA" w:rsidP="00CA01AA">
      <w:pPr>
        <w:autoSpaceDE w:val="0"/>
        <w:autoSpaceDN w:val="0"/>
        <w:adjustRightInd w:val="0"/>
        <w:spacing w:after="0" w:line="240" w:lineRule="auto"/>
        <w:ind w:firstLine="540"/>
        <w:jc w:val="both"/>
        <w:rPr>
          <w:rFonts w:ascii="Times New Roman" w:hAnsi="Times New Roman" w:cs="Times New Roman"/>
        </w:rPr>
      </w:pPr>
      <w:r w:rsidRPr="00F905FE">
        <w:rPr>
          <w:rFonts w:ascii="Times New Roman" w:hAnsi="Times New Roman" w:cs="Times New Roman"/>
        </w:rPr>
        <w:t>6.5.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A01AA" w:rsidRPr="00F905FE" w:rsidRDefault="00CA01AA" w:rsidP="00CA01AA">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F905FE">
        <w:rPr>
          <w:rFonts w:ascii="Times New Roman" w:hAnsi="Times New Roman" w:cs="Times New Roman"/>
        </w:rPr>
        <w:t xml:space="preserve">6.6. </w:t>
      </w:r>
      <w:r w:rsidRPr="00F905FE">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6.7.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CA01AA"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6.8. Уплата штрафных санкций не освобождает стороны от исполнения обязательств или устранения нарушений.</w:t>
      </w:r>
    </w:p>
    <w:p w:rsidR="00B06EB1" w:rsidRPr="00F905FE" w:rsidRDefault="00B06EB1" w:rsidP="00CA01AA">
      <w:pPr>
        <w:spacing w:after="0" w:line="240" w:lineRule="auto"/>
        <w:ind w:firstLine="567"/>
        <w:jc w:val="both"/>
        <w:rPr>
          <w:rFonts w:ascii="Times New Roman" w:eastAsia="Times New Roman" w:hAnsi="Times New Roman" w:cs="Times New Roman"/>
          <w:lang w:eastAsia="ru-RU"/>
        </w:rPr>
      </w:pPr>
    </w:p>
    <w:p w:rsidR="00CA01AA" w:rsidRPr="00F905FE" w:rsidRDefault="00CA01AA" w:rsidP="00CA01AA">
      <w:pPr>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7. Форс-мажорные обстоятельства.</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F905FE">
        <w:rPr>
          <w:rFonts w:ascii="Times New Roman" w:eastAsia="Times New Roman" w:hAnsi="Times New Roman" w:cs="Times New Roman"/>
          <w:lang w:eastAsia="ru-RU"/>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CA01AA"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7.2. При наступлении указанных обстоятель</w:t>
      </w:r>
      <w:proofErr w:type="gramStart"/>
      <w:r w:rsidRPr="00F905FE">
        <w:rPr>
          <w:rFonts w:ascii="Times New Roman" w:eastAsia="Times New Roman" w:hAnsi="Times New Roman" w:cs="Times New Roman"/>
          <w:lang w:eastAsia="ru-RU"/>
        </w:rPr>
        <w:t>ств ст</w:t>
      </w:r>
      <w:proofErr w:type="gramEnd"/>
      <w:r w:rsidRPr="00F905FE">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8463D3" w:rsidRPr="00D24E67" w:rsidRDefault="008463D3" w:rsidP="00CA01AA">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p>
    <w:p w:rsidR="00CA01AA" w:rsidRPr="00F905FE" w:rsidRDefault="00CA01AA" w:rsidP="00CA01AA">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8. Изменение условий договора</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8.1. </w:t>
      </w:r>
      <w:r w:rsidRPr="00F905FE">
        <w:rPr>
          <w:rFonts w:ascii="Times New Roman" w:hAnsi="Times New Roman" w:cs="Times New Roman"/>
          <w:bCs/>
        </w:rPr>
        <w:t>Изменение договора допускается по соглашению сторон с учетом особенностей, установленных настоящим договором.</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lastRenderedPageBreak/>
        <w:t xml:space="preserve">8.2. По соглашению сторон может быть изменен предусмотренный договором объем услуг (увеличен, уменьшен). </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t>При увеличении объема Заказчик по согласованию с Исполнителем вправе изменить цену договора пропорционально изменяемому объему услуг, а при внесении соответствующих изменений в договор в связи с уменьшением объема услуг Заказчик обязан изменить цену договора пропорционально изменяемому объему. Цена единицы дополнительно выполняемых или при уменьшении объема услуг определяется в соответствии с прейскурантом (Приложение № 2).</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t>Увеличение объема услуг допускается в размере не более чем на 25% от цены заключенного договора.</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t>При изменении объема услуг оформление дополнительного соглашения в виде отдельного документа не требуется. Таким соглашением сторон будет являться акт оказанных услуг.</w:t>
      </w:r>
    </w:p>
    <w:p w:rsidR="00CA01AA" w:rsidRPr="00F905FE" w:rsidRDefault="00CA01AA" w:rsidP="00CA01AA">
      <w:pPr>
        <w:tabs>
          <w:tab w:val="left" w:pos="709"/>
        </w:tabs>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8.3. </w:t>
      </w:r>
      <w:r w:rsidRPr="00F905FE">
        <w:rPr>
          <w:rFonts w:ascii="Times New Roman"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услуг, требующего увеличения такого срока для оказания дополнительного объема услуг, по соглашению сторон или инициативе Заказчика.</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8.4. Цена договора может быть изменена в случаях:</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lang w:eastAsia="ru-RU"/>
        </w:rPr>
        <w:t xml:space="preserve">8.4.1. уменьшения только цены </w:t>
      </w:r>
      <w:r w:rsidRPr="00F905FE">
        <w:rPr>
          <w:rFonts w:ascii="Times New Roman" w:eastAsia="Times New Roman" w:hAnsi="Times New Roman" w:cs="Times New Roman"/>
          <w:bCs/>
          <w:lang w:eastAsia="ru-RU"/>
        </w:rPr>
        <w:t>без изменения иных условий договора;</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t>8.4.2. в случае изменения объема услуг (увеличение допускается не более</w:t>
      </w:r>
      <w:proofErr w:type="gramStart"/>
      <w:r w:rsidRPr="00F905FE">
        <w:rPr>
          <w:rFonts w:ascii="Times New Roman" w:eastAsia="Times New Roman" w:hAnsi="Times New Roman" w:cs="Times New Roman"/>
          <w:bCs/>
          <w:lang w:eastAsia="ru-RU"/>
        </w:rPr>
        <w:t>,</w:t>
      </w:r>
      <w:proofErr w:type="gramEnd"/>
      <w:r w:rsidRPr="00F905FE">
        <w:rPr>
          <w:rFonts w:ascii="Times New Roman" w:eastAsia="Times New Roman" w:hAnsi="Times New Roman" w:cs="Times New Roman"/>
          <w:bCs/>
          <w:lang w:eastAsia="ru-RU"/>
        </w:rPr>
        <w:t xml:space="preserve"> чем на 25% от цены настоящего договора).</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оказанных услуг.</w:t>
      </w:r>
    </w:p>
    <w:p w:rsidR="00CA01AA" w:rsidRPr="00F905FE" w:rsidRDefault="00CA01AA" w:rsidP="00CA01AA">
      <w:pPr>
        <w:keepNext/>
        <w:suppressAutoHyphens/>
        <w:spacing w:after="0" w:line="240" w:lineRule="auto"/>
        <w:ind w:firstLine="567"/>
        <w:jc w:val="both"/>
        <w:outlineLvl w:val="1"/>
        <w:rPr>
          <w:rFonts w:ascii="Times New Roman" w:eastAsia="Times New Roman" w:hAnsi="Times New Roman" w:cs="Times New Roman"/>
          <w:lang w:eastAsia="ru-RU"/>
        </w:rPr>
      </w:pPr>
      <w:r w:rsidRPr="00F905FE">
        <w:rPr>
          <w:rFonts w:ascii="Times New Roman" w:eastAsia="Times New Roman" w:hAnsi="Times New Roman" w:cs="Times New Roman"/>
          <w:bCs/>
          <w:lang w:eastAsia="ru-RU"/>
        </w:rPr>
        <w:t xml:space="preserve">8.5.  </w:t>
      </w:r>
      <w:r w:rsidRPr="00F905FE">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8.7. Основания для отказа от исполнения договора в одностороннем порядке:</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8.7.1. если Исполнитель не предоставил спецтехнику, указанную в заявке;</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8.7.2. если Исполнитель не два или более раз нарушил условие о времени или месте предоставления спецтехники;</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8.7.3. если Исполнителем нарушены требования к спецтехнике, экипажу, порядку оказания услуг;</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8.7.4. в случае, если в отношении Исполнителя подано заявление о признании его </w:t>
      </w:r>
      <w:proofErr w:type="gramStart"/>
      <w:r w:rsidRPr="00F905FE">
        <w:rPr>
          <w:rFonts w:ascii="Times New Roman" w:eastAsia="Times New Roman" w:hAnsi="Times New Roman" w:cs="Times New Roman"/>
          <w:lang w:eastAsia="ru-RU"/>
        </w:rPr>
        <w:t>несостоятельным</w:t>
      </w:r>
      <w:proofErr w:type="gramEnd"/>
      <w:r w:rsidRPr="00F905FE">
        <w:rPr>
          <w:rFonts w:ascii="Times New Roman" w:eastAsia="Times New Roman" w:hAnsi="Times New Roman" w:cs="Times New Roman"/>
          <w:lang w:eastAsia="ru-RU"/>
        </w:rPr>
        <w:t>;</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8.7.5. в иных случаях, предусмотренных действующим законодательством.</w:t>
      </w:r>
    </w:p>
    <w:p w:rsidR="00CA01AA" w:rsidRPr="00F905FE" w:rsidRDefault="00CA01AA" w:rsidP="00CA01AA">
      <w:pPr>
        <w:tabs>
          <w:tab w:val="left" w:pos="709"/>
        </w:tabs>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F905FE">
        <w:rPr>
          <w:rFonts w:ascii="Times New Roman" w:eastAsia="Times New Roman" w:hAnsi="Times New Roman" w:cs="Times New Roman"/>
          <w:lang w:eastAsia="ru-RU"/>
        </w:rPr>
        <w:t>8.8.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r w:rsidRPr="00F905FE">
        <w:rPr>
          <w:rFonts w:ascii="Times New Roman" w:eastAsia="Times New Roman" w:hAnsi="Times New Roman" w:cs="Times New Roman"/>
          <w:i/>
          <w:lang w:eastAsia="ru-RU"/>
        </w:rPr>
        <w:t>.</w:t>
      </w:r>
    </w:p>
    <w:p w:rsidR="00CA01AA" w:rsidRPr="00F905FE" w:rsidRDefault="00CA01AA" w:rsidP="00CA01AA">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8.9.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CA01AA" w:rsidRPr="00F905FE" w:rsidRDefault="00CA01AA" w:rsidP="00CA01AA">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8.10. Решение Заказчика об одностороннем отказе от исполнения договора не позднее чем в течение трех рабочих дней </w:t>
      </w:r>
      <w:proofErr w:type="gramStart"/>
      <w:r w:rsidRPr="00F905FE">
        <w:rPr>
          <w:rFonts w:ascii="Times New Roman" w:eastAsia="Times New Roman" w:hAnsi="Times New Roman" w:cs="Times New Roman"/>
          <w:lang w:eastAsia="ru-RU"/>
        </w:rPr>
        <w:t>с даты принятия</w:t>
      </w:r>
      <w:proofErr w:type="gramEnd"/>
      <w:r w:rsidRPr="00F905FE">
        <w:rPr>
          <w:rFonts w:ascii="Times New Roman" w:eastAsia="Times New Roman" w:hAnsi="Times New Roman" w:cs="Times New Roman"/>
          <w:lang w:eastAsia="ru-RU"/>
        </w:rPr>
        <w:t xml:space="preserve"> указанного решения, направляется Исполнителю</w:t>
      </w:r>
      <w:r w:rsidRPr="00F905FE">
        <w:rPr>
          <w:rFonts w:ascii="Times New Roman" w:eastAsia="Times New Roman" w:hAnsi="Times New Roman" w:cs="Times New Roman"/>
          <w:kern w:val="16"/>
          <w:lang w:val="x-none" w:eastAsia="x-none"/>
        </w:rPr>
        <w:t xml:space="preserve"> </w:t>
      </w:r>
      <w:r w:rsidRPr="00F905FE">
        <w:rPr>
          <w:rFonts w:ascii="Times New Roman" w:eastAsia="Times New Roman" w:hAnsi="Times New Roman" w:cs="Times New Roman"/>
          <w:kern w:val="16"/>
          <w:lang w:eastAsia="x-none"/>
        </w:rPr>
        <w:t xml:space="preserve">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F905FE">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Исполнителя. </w:t>
      </w:r>
    </w:p>
    <w:p w:rsidR="00CA01AA" w:rsidRPr="00F905FE" w:rsidRDefault="00CA01AA" w:rsidP="00CA01AA">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F905FE">
        <w:rPr>
          <w:rFonts w:ascii="Times New Roman" w:eastAsia="Times New Roman" w:hAnsi="Times New Roman" w:cs="Times New Roman"/>
          <w:lang w:eastAsia="ru-RU"/>
        </w:rPr>
        <w:t>порядке</w:t>
      </w:r>
      <w:proofErr w:type="gramEnd"/>
      <w:r w:rsidRPr="00F905FE">
        <w:rPr>
          <w:rFonts w:ascii="Times New Roman" w:eastAsia="Times New Roman" w:hAnsi="Times New Roman" w:cs="Times New Roman"/>
          <w:lang w:eastAsia="ru-RU"/>
        </w:rPr>
        <w:t xml:space="preserve"> предусмотренном п. 8.10 настоящего договора Исполнителя об одностороннем отказе от исполнения договора.</w:t>
      </w:r>
    </w:p>
    <w:p w:rsidR="00CA01AA" w:rsidRPr="00F905FE" w:rsidRDefault="00CA01AA" w:rsidP="00CA01AA">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8.12.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Исполнителя об одностороннем отказе от исполнения договора не позднее чем в течение трех рабочих дней </w:t>
      </w:r>
      <w:proofErr w:type="gramStart"/>
      <w:r w:rsidRPr="00F905FE">
        <w:rPr>
          <w:rFonts w:ascii="Times New Roman" w:eastAsia="Times New Roman" w:hAnsi="Times New Roman" w:cs="Times New Roman"/>
          <w:lang w:eastAsia="ru-RU"/>
        </w:rPr>
        <w:t>с даты принятия</w:t>
      </w:r>
      <w:proofErr w:type="gramEnd"/>
      <w:r w:rsidRPr="00F905FE">
        <w:rPr>
          <w:rFonts w:ascii="Times New Roman" w:eastAsia="Times New Roman" w:hAnsi="Times New Roman" w:cs="Times New Roman"/>
          <w:lang w:eastAsia="ru-RU"/>
        </w:rPr>
        <w:t xml:space="preserve"> такого решения, направляется Заказчику </w:t>
      </w:r>
      <w:r w:rsidRPr="00F905FE">
        <w:rPr>
          <w:rFonts w:ascii="Times New Roman" w:eastAsia="Times New Roman" w:hAnsi="Times New Roman" w:cs="Times New Roman"/>
          <w:kern w:val="16"/>
          <w:lang w:eastAsia="x-none"/>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F905FE">
        <w:rPr>
          <w:rFonts w:ascii="Times New Roman" w:eastAsia="Times New Roman" w:hAnsi="Times New Roman" w:cs="Times New Roman"/>
          <w:lang w:eastAsia="ru-RU"/>
        </w:rPr>
        <w:t>Датой такого надлежащего уведомления признается дата получения Исполнителем подтверждения о вручении Заказчику указанного уведомления.</w:t>
      </w:r>
    </w:p>
    <w:p w:rsidR="00CA01AA" w:rsidRPr="00F905FE" w:rsidRDefault="00CA01AA" w:rsidP="00CA01AA">
      <w:pPr>
        <w:tabs>
          <w:tab w:val="left" w:pos="709"/>
        </w:tabs>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8.13. Расторжение договора по соглашению Сторон совершается в письменной форме и возможно на любой стадии исполнения договора.</w:t>
      </w:r>
    </w:p>
    <w:p w:rsidR="00CA01AA" w:rsidRDefault="00CA01AA" w:rsidP="00CA01AA">
      <w:pPr>
        <w:tabs>
          <w:tab w:val="left" w:pos="709"/>
        </w:tabs>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F905FE">
        <w:rPr>
          <w:rFonts w:ascii="Times New Roman" w:eastAsia="Times New Roman" w:hAnsi="Times New Roman" w:cs="Times New Roman"/>
          <w:lang w:eastAsia="ru-RU"/>
        </w:rPr>
        <w:t>с даты получения</w:t>
      </w:r>
      <w:proofErr w:type="gramEnd"/>
      <w:r w:rsidRPr="00F905FE">
        <w:rPr>
          <w:rFonts w:ascii="Times New Roman" w:eastAsia="Times New Roman" w:hAnsi="Times New Roman" w:cs="Times New Roman"/>
          <w:lang w:eastAsia="ru-RU"/>
        </w:rPr>
        <w:t xml:space="preserve"> предложения о расторжении договора.</w:t>
      </w:r>
    </w:p>
    <w:p w:rsidR="00CA01AA" w:rsidRPr="00F905FE" w:rsidRDefault="00CA01AA" w:rsidP="00CA01AA">
      <w:pPr>
        <w:tabs>
          <w:tab w:val="left" w:pos="709"/>
        </w:tabs>
        <w:spacing w:after="0" w:line="240" w:lineRule="auto"/>
        <w:ind w:firstLine="567"/>
        <w:jc w:val="both"/>
        <w:rPr>
          <w:rFonts w:ascii="Times New Roman" w:eastAsia="Times New Roman" w:hAnsi="Times New Roman" w:cs="Times New Roman"/>
          <w:lang w:eastAsia="ru-RU"/>
        </w:rPr>
      </w:pPr>
    </w:p>
    <w:p w:rsidR="00CA01AA" w:rsidRPr="00F905FE" w:rsidRDefault="00CA01AA" w:rsidP="00CA01A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9. Рассмотрение споров</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9.1. Все споры и разногласия, возникшие в результате исполнения настоящего договора, Стороны </w:t>
      </w:r>
      <w:r w:rsidRPr="00F905FE">
        <w:rPr>
          <w:rFonts w:ascii="Times New Roman" w:eastAsia="Times New Roman" w:hAnsi="Times New Roman" w:cs="Times New Roman"/>
          <w:lang w:eastAsia="ru-RU"/>
        </w:rPr>
        <w:lastRenderedPageBreak/>
        <w:t>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9.2.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CA01AA" w:rsidRPr="00F905FE" w:rsidRDefault="00CA01AA" w:rsidP="00CA01AA">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10. Срок действия договора</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10.1. Настоящий договор вступает в силу с момента подписания его обеими Сторонами и действует до 31.</w:t>
      </w:r>
      <w:r w:rsidR="00B06EB1">
        <w:rPr>
          <w:rFonts w:ascii="Times New Roman" w:eastAsia="Times New Roman" w:hAnsi="Times New Roman" w:cs="Times New Roman"/>
          <w:lang w:eastAsia="ru-RU"/>
        </w:rPr>
        <w:t>12</w:t>
      </w:r>
      <w:r w:rsidRPr="00F905FE">
        <w:rPr>
          <w:rFonts w:ascii="Times New Roman" w:eastAsia="Times New Roman" w:hAnsi="Times New Roman" w:cs="Times New Roman"/>
          <w:lang w:eastAsia="ru-RU"/>
        </w:rPr>
        <w:t>.</w:t>
      </w:r>
      <w:r w:rsidR="00D24E67">
        <w:rPr>
          <w:rFonts w:ascii="Times New Roman" w:eastAsia="Times New Roman" w:hAnsi="Times New Roman" w:cs="Times New Roman"/>
          <w:lang w:eastAsia="ru-RU"/>
        </w:rPr>
        <w:t>202</w:t>
      </w:r>
      <w:r w:rsidR="00746608">
        <w:rPr>
          <w:rFonts w:ascii="Times New Roman" w:eastAsia="Times New Roman" w:hAnsi="Times New Roman" w:cs="Times New Roman"/>
          <w:lang w:eastAsia="ru-RU"/>
        </w:rPr>
        <w:t>1</w:t>
      </w:r>
      <w:r w:rsidR="00D24E67">
        <w:rPr>
          <w:rFonts w:ascii="Times New Roman" w:eastAsia="Times New Roman" w:hAnsi="Times New Roman" w:cs="Times New Roman"/>
          <w:lang w:eastAsia="ru-RU"/>
        </w:rPr>
        <w:t xml:space="preserve"> г</w:t>
      </w:r>
      <w:r w:rsidRPr="00F905FE">
        <w:rPr>
          <w:rFonts w:ascii="Times New Roman" w:eastAsia="Times New Roman" w:hAnsi="Times New Roman" w:cs="Times New Roman"/>
          <w:lang w:eastAsia="ru-RU"/>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CA01AA" w:rsidRPr="00F905FE" w:rsidRDefault="00CA01AA" w:rsidP="00CA01A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11. Прочие условия и положения.</w:t>
      </w:r>
    </w:p>
    <w:p w:rsidR="00CA01AA" w:rsidRPr="00F905FE" w:rsidRDefault="00CA01AA" w:rsidP="00CA01AA">
      <w:pPr>
        <w:tabs>
          <w:tab w:val="left" w:pos="567"/>
        </w:tabs>
        <w:spacing w:after="0" w:line="240" w:lineRule="auto"/>
        <w:ind w:firstLine="567"/>
        <w:jc w:val="both"/>
        <w:rPr>
          <w:rFonts w:ascii="Times New Roman" w:eastAsia="Times New Roman" w:hAnsi="Times New Roman" w:cs="Times New Roman"/>
          <w:lang w:eastAsia="ar-SA"/>
        </w:rPr>
      </w:pPr>
      <w:r w:rsidRPr="00F905FE">
        <w:rPr>
          <w:rFonts w:ascii="Times New Roman" w:eastAsia="Times New Roman" w:hAnsi="Times New Roman" w:cs="Times New Roman"/>
          <w:lang w:eastAsia="ru-RU"/>
        </w:rPr>
        <w:t>11.1.</w:t>
      </w:r>
      <w:r w:rsidRPr="00F905FE">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CA01AA" w:rsidRPr="00F905FE" w:rsidRDefault="00CA01AA" w:rsidP="00CA01A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ar-SA"/>
        </w:rPr>
        <w:t xml:space="preserve">11.2. </w:t>
      </w:r>
      <w:r w:rsidRPr="00F905FE">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CA01AA" w:rsidRPr="00F905FE" w:rsidRDefault="00CA01AA" w:rsidP="00CA01AA">
      <w:pPr>
        <w:tabs>
          <w:tab w:val="left" w:pos="709"/>
        </w:tabs>
        <w:spacing w:after="0" w:line="240" w:lineRule="auto"/>
        <w:ind w:firstLine="567"/>
        <w:rPr>
          <w:rFonts w:ascii="Times New Roman" w:eastAsia="Times New Roman" w:hAnsi="Times New Roman" w:cs="Times New Roman"/>
          <w:lang w:eastAsia="ru-RU"/>
        </w:rPr>
      </w:pPr>
      <w:r w:rsidRPr="00F905FE">
        <w:rPr>
          <w:rFonts w:ascii="Times New Roman" w:hAnsi="Times New Roman" w:cs="Times New Roman"/>
        </w:rPr>
        <w:t xml:space="preserve">11.3. </w:t>
      </w:r>
      <w:r w:rsidRPr="00F905FE">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CA01AA" w:rsidRPr="00F905FE" w:rsidRDefault="00CA01AA" w:rsidP="00CA01AA">
      <w:pPr>
        <w:autoSpaceDE w:val="0"/>
        <w:autoSpaceDN w:val="0"/>
        <w:adjustRightInd w:val="0"/>
        <w:spacing w:after="0" w:line="240" w:lineRule="auto"/>
        <w:ind w:firstLine="567"/>
        <w:jc w:val="both"/>
        <w:rPr>
          <w:rFonts w:ascii="Times New Roman" w:eastAsia="Times New Roman" w:hAnsi="Times New Roman" w:cs="Times New Roman"/>
          <w:lang w:eastAsia="ar-SA"/>
        </w:rPr>
      </w:pPr>
      <w:r w:rsidRPr="00F905FE">
        <w:rPr>
          <w:rFonts w:ascii="Times New Roman" w:eastAsia="Times New Roman" w:hAnsi="Times New Roman" w:cs="Times New Roman"/>
          <w:lang w:eastAsia="ar-SA"/>
        </w:rPr>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F905FE">
        <w:rPr>
          <w:rFonts w:ascii="Times New Roman" w:eastAsia="Times New Roman" w:hAnsi="Times New Roman" w:cs="Times New Roman"/>
          <w:lang w:eastAsia="ar-SA"/>
        </w:rPr>
        <w:t>с даты</w:t>
      </w:r>
      <w:proofErr w:type="gramEnd"/>
      <w:r w:rsidRPr="00F905FE">
        <w:rPr>
          <w:rFonts w:ascii="Times New Roman" w:eastAsia="Times New Roman" w:hAnsi="Times New Roman" w:cs="Times New Roman"/>
          <w:lang w:eastAsia="ar-SA"/>
        </w:rPr>
        <w:t xml:space="preserve"> такого изменения.</w:t>
      </w:r>
    </w:p>
    <w:p w:rsidR="00CA01AA" w:rsidRPr="00F905FE" w:rsidRDefault="00CA01AA" w:rsidP="00CA01A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ar-SA"/>
        </w:rPr>
        <w:t xml:space="preserve">11.5. </w:t>
      </w:r>
      <w:r w:rsidRPr="00F905FE">
        <w:rPr>
          <w:rFonts w:ascii="Times New Roman" w:eastAsia="Times New Roman" w:hAnsi="Times New Roman" w:cs="Times New Roman"/>
          <w:lang w:eastAsia="ru-RU"/>
        </w:rPr>
        <w:t xml:space="preserve">Приложением к настоящему договору являются: </w:t>
      </w:r>
    </w:p>
    <w:p w:rsidR="00CA01AA" w:rsidRPr="00F905FE" w:rsidRDefault="00CA01AA" w:rsidP="00CA01AA">
      <w:pPr>
        <w:autoSpaceDE w:val="0"/>
        <w:autoSpaceDN w:val="0"/>
        <w:adjustRightInd w:val="0"/>
        <w:spacing w:after="0" w:line="240" w:lineRule="auto"/>
        <w:ind w:left="1418"/>
        <w:jc w:val="both"/>
        <w:rPr>
          <w:rFonts w:ascii="Times New Roman" w:eastAsia="Times New Roman" w:hAnsi="Times New Roman" w:cs="Times New Roman"/>
          <w:lang w:eastAsia="ru-RU"/>
        </w:rPr>
      </w:pPr>
      <w:bookmarkStart w:id="2" w:name="Par129"/>
      <w:bookmarkEnd w:id="2"/>
      <w:r w:rsidRPr="00F905FE">
        <w:rPr>
          <w:rFonts w:ascii="Times New Roman" w:eastAsia="Times New Roman" w:hAnsi="Times New Roman" w:cs="Times New Roman"/>
          <w:lang w:eastAsia="ru-RU"/>
        </w:rPr>
        <w:t>Приложение № 1 «Техническое задание»;</w:t>
      </w:r>
    </w:p>
    <w:p w:rsidR="00CA01AA" w:rsidRPr="00F905FE" w:rsidRDefault="00CA01AA" w:rsidP="00CA01AA">
      <w:pPr>
        <w:autoSpaceDE w:val="0"/>
        <w:autoSpaceDN w:val="0"/>
        <w:adjustRightInd w:val="0"/>
        <w:spacing w:after="0" w:line="240" w:lineRule="auto"/>
        <w:ind w:left="1418"/>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Приложение № 2 «Прейскурант»</w:t>
      </w:r>
    </w:p>
    <w:p w:rsidR="00CA01AA" w:rsidRPr="00F905FE" w:rsidRDefault="00CA01AA" w:rsidP="00CA01AA">
      <w:pPr>
        <w:autoSpaceDE w:val="0"/>
        <w:autoSpaceDN w:val="0"/>
        <w:adjustRightInd w:val="0"/>
        <w:spacing w:after="0" w:line="240" w:lineRule="auto"/>
        <w:ind w:left="1418"/>
        <w:jc w:val="both"/>
        <w:rPr>
          <w:rFonts w:ascii="Times New Roman" w:eastAsia="Times New Roman" w:hAnsi="Times New Roman" w:cs="Times New Roman"/>
          <w:lang w:eastAsia="ru-RU"/>
        </w:rPr>
      </w:pPr>
    </w:p>
    <w:p w:rsidR="00CA01AA" w:rsidRPr="00F905FE" w:rsidRDefault="00CA01AA" w:rsidP="00CA01A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12. Реквизиты сторон</w:t>
      </w:r>
    </w:p>
    <w:tbl>
      <w:tblPr>
        <w:tblW w:w="9341" w:type="dxa"/>
        <w:tblInd w:w="108" w:type="dxa"/>
        <w:tblLook w:val="04A0" w:firstRow="1" w:lastRow="0" w:firstColumn="1" w:lastColumn="0" w:noHBand="0" w:noVBand="1"/>
      </w:tblPr>
      <w:tblGrid>
        <w:gridCol w:w="4581"/>
        <w:gridCol w:w="4760"/>
      </w:tblGrid>
      <w:tr w:rsidR="00CA01AA" w:rsidRPr="00F905FE" w:rsidTr="00F822AC">
        <w:trPr>
          <w:trHeight w:val="215"/>
        </w:trPr>
        <w:tc>
          <w:tcPr>
            <w:tcW w:w="4581" w:type="dxa"/>
          </w:tcPr>
          <w:p w:rsidR="00CA01AA" w:rsidRPr="00F822AC" w:rsidRDefault="00CA01AA" w:rsidP="00CA01AA">
            <w:pPr>
              <w:spacing w:after="0" w:line="240" w:lineRule="auto"/>
              <w:rPr>
                <w:rFonts w:ascii="Times New Roman" w:eastAsia="MS Mincho" w:hAnsi="Times New Roman" w:cs="Times New Roman"/>
                <w:b/>
                <w:lang w:eastAsia="ru-RU"/>
              </w:rPr>
            </w:pPr>
            <w:r w:rsidRPr="00F822AC">
              <w:rPr>
                <w:rFonts w:ascii="Times New Roman" w:eastAsia="MS Mincho" w:hAnsi="Times New Roman" w:cs="Times New Roman"/>
                <w:b/>
                <w:lang w:eastAsia="ru-RU"/>
              </w:rPr>
              <w:t>Исполнитель</w:t>
            </w:r>
            <w:r w:rsidR="00F822AC" w:rsidRPr="00F822AC">
              <w:rPr>
                <w:rFonts w:ascii="Times New Roman" w:eastAsia="MS Mincho" w:hAnsi="Times New Roman" w:cs="Times New Roman"/>
                <w:b/>
                <w:lang w:eastAsia="ru-RU"/>
              </w:rPr>
              <w:t>:</w:t>
            </w:r>
          </w:p>
        </w:tc>
        <w:tc>
          <w:tcPr>
            <w:tcW w:w="4760" w:type="dxa"/>
          </w:tcPr>
          <w:p w:rsidR="00CA01AA" w:rsidRPr="00F822AC" w:rsidRDefault="00CA01AA" w:rsidP="00CA01AA">
            <w:pPr>
              <w:spacing w:after="0" w:line="240" w:lineRule="auto"/>
              <w:rPr>
                <w:rFonts w:ascii="Times New Roman" w:eastAsia="MS Mincho" w:hAnsi="Times New Roman" w:cs="Times New Roman"/>
                <w:b/>
                <w:lang w:eastAsia="ru-RU"/>
              </w:rPr>
            </w:pPr>
            <w:r w:rsidRPr="00F822AC">
              <w:rPr>
                <w:rFonts w:ascii="Times New Roman" w:eastAsia="MS Mincho" w:hAnsi="Times New Roman" w:cs="Times New Roman"/>
                <w:b/>
                <w:lang w:eastAsia="ru-RU"/>
              </w:rPr>
              <w:t>Заказчик</w:t>
            </w:r>
            <w:r w:rsidR="00F822AC" w:rsidRPr="00F822AC">
              <w:rPr>
                <w:rFonts w:ascii="Times New Roman" w:eastAsia="MS Mincho" w:hAnsi="Times New Roman" w:cs="Times New Roman"/>
                <w:b/>
                <w:lang w:eastAsia="ru-RU"/>
              </w:rPr>
              <w:t>:</w:t>
            </w:r>
          </w:p>
        </w:tc>
      </w:tr>
      <w:tr w:rsidR="00CA01AA" w:rsidRPr="00F905FE" w:rsidTr="00F822AC">
        <w:trPr>
          <w:trHeight w:val="2581"/>
        </w:trPr>
        <w:tc>
          <w:tcPr>
            <w:tcW w:w="4581" w:type="dxa"/>
          </w:tcPr>
          <w:p w:rsidR="00CA01AA" w:rsidRPr="00F905FE" w:rsidRDefault="00CA01AA" w:rsidP="006531EC">
            <w:pPr>
              <w:spacing w:after="0" w:line="240" w:lineRule="auto"/>
              <w:rPr>
                <w:rFonts w:ascii="Times New Roman" w:eastAsia="MS Mincho" w:hAnsi="Times New Roman" w:cs="Times New Roman"/>
                <w:lang w:eastAsia="ru-RU"/>
              </w:rPr>
            </w:pPr>
          </w:p>
        </w:tc>
        <w:tc>
          <w:tcPr>
            <w:tcW w:w="4760" w:type="dxa"/>
          </w:tcPr>
          <w:p w:rsidR="00746608" w:rsidRPr="00746608" w:rsidRDefault="00746608" w:rsidP="00746608">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Нижнетагильское муниципальное унитарное предприятие «</w:t>
            </w:r>
            <w:proofErr w:type="spellStart"/>
            <w:r w:rsidRPr="00746608">
              <w:rPr>
                <w:rFonts w:ascii="Times New Roman" w:eastAsia="Calibri" w:hAnsi="Times New Roman" w:cs="Times New Roman"/>
              </w:rPr>
              <w:t>Горэнерго</w:t>
            </w:r>
            <w:proofErr w:type="spellEnd"/>
            <w:r w:rsidRPr="00746608">
              <w:rPr>
                <w:rFonts w:ascii="Times New Roman" w:eastAsia="Calibri" w:hAnsi="Times New Roman" w:cs="Times New Roman"/>
              </w:rPr>
              <w:t xml:space="preserve">-НТ» </w:t>
            </w:r>
          </w:p>
          <w:p w:rsidR="00746608" w:rsidRPr="00746608" w:rsidRDefault="00746608" w:rsidP="00746608">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ИНН 6623090236</w:t>
            </w:r>
          </w:p>
          <w:p w:rsidR="00746608" w:rsidRPr="00746608" w:rsidRDefault="00746608" w:rsidP="00746608">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КПП 662301001</w:t>
            </w:r>
          </w:p>
          <w:p w:rsidR="00746608" w:rsidRPr="00746608" w:rsidRDefault="00746608" w:rsidP="00746608">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ОГРН 1126623013461</w:t>
            </w:r>
          </w:p>
          <w:p w:rsidR="00746608" w:rsidRPr="00746608" w:rsidRDefault="00746608" w:rsidP="00746608">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Юридический адрес: 622051 г. Нижний Тагил ул. Крупской, здание 5Б строение 1</w:t>
            </w:r>
          </w:p>
          <w:p w:rsidR="00746608" w:rsidRPr="00746608" w:rsidRDefault="00746608" w:rsidP="00746608">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Телефон/факс: 8 (3435) 230-560</w:t>
            </w:r>
          </w:p>
          <w:p w:rsidR="00746608" w:rsidRPr="00746608" w:rsidRDefault="00746608" w:rsidP="00746608">
            <w:pPr>
              <w:widowControl w:val="0"/>
              <w:shd w:val="clear" w:color="auto" w:fill="FFFFFF"/>
              <w:suppressAutoHyphens/>
              <w:spacing w:after="0" w:line="240" w:lineRule="auto"/>
              <w:rPr>
                <w:rFonts w:ascii="Times New Roman" w:eastAsia="Calibri" w:hAnsi="Times New Roman" w:cs="Times New Roman"/>
              </w:rPr>
            </w:pPr>
            <w:proofErr w:type="spellStart"/>
            <w:r w:rsidRPr="00746608">
              <w:rPr>
                <w:rFonts w:ascii="Times New Roman" w:eastAsia="Calibri" w:hAnsi="Times New Roman" w:cs="Times New Roman"/>
              </w:rPr>
              <w:t>Эл</w:t>
            </w:r>
            <w:proofErr w:type="gramStart"/>
            <w:r w:rsidRPr="00746608">
              <w:rPr>
                <w:rFonts w:ascii="Times New Roman" w:eastAsia="Calibri" w:hAnsi="Times New Roman" w:cs="Times New Roman"/>
              </w:rPr>
              <w:t>.п</w:t>
            </w:r>
            <w:proofErr w:type="gramEnd"/>
            <w:r w:rsidRPr="00746608">
              <w:rPr>
                <w:rFonts w:ascii="Times New Roman" w:eastAsia="Calibri" w:hAnsi="Times New Roman" w:cs="Times New Roman"/>
              </w:rPr>
              <w:t>очта</w:t>
            </w:r>
            <w:proofErr w:type="spellEnd"/>
            <w:r w:rsidRPr="00746608">
              <w:rPr>
                <w:rFonts w:ascii="Times New Roman" w:eastAsia="Calibri" w:hAnsi="Times New Roman" w:cs="Times New Roman"/>
              </w:rPr>
              <w:t>: ge_nt@mail.ru</w:t>
            </w:r>
          </w:p>
          <w:p w:rsidR="00746608" w:rsidRPr="00746608" w:rsidRDefault="00746608" w:rsidP="00746608">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расчетный счет 40701810201280003948</w:t>
            </w:r>
          </w:p>
          <w:p w:rsidR="00746608" w:rsidRPr="00746608" w:rsidRDefault="00746608" w:rsidP="00746608">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в филиале «Центральный» Банка ВТБ (ПАО)</w:t>
            </w:r>
          </w:p>
          <w:p w:rsidR="00746608" w:rsidRPr="00746608" w:rsidRDefault="00746608" w:rsidP="00746608">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в г. Москве</w:t>
            </w:r>
          </w:p>
          <w:p w:rsidR="00746608" w:rsidRPr="00746608" w:rsidRDefault="00746608" w:rsidP="00746608">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 xml:space="preserve">корр. </w:t>
            </w:r>
            <w:proofErr w:type="spellStart"/>
            <w:r w:rsidRPr="00746608">
              <w:rPr>
                <w:rFonts w:ascii="Times New Roman" w:eastAsia="Calibri" w:hAnsi="Times New Roman" w:cs="Times New Roman"/>
              </w:rPr>
              <w:t>сч</w:t>
            </w:r>
            <w:proofErr w:type="spellEnd"/>
            <w:r w:rsidRPr="00746608">
              <w:rPr>
                <w:rFonts w:ascii="Times New Roman" w:eastAsia="Calibri" w:hAnsi="Times New Roman" w:cs="Times New Roman"/>
              </w:rPr>
              <w:t>. 30101810145250000411</w:t>
            </w:r>
          </w:p>
          <w:p w:rsidR="00CA01AA" w:rsidRPr="00F905FE" w:rsidRDefault="00746608" w:rsidP="00746608">
            <w:pPr>
              <w:spacing w:after="0" w:line="240" w:lineRule="auto"/>
              <w:rPr>
                <w:rFonts w:ascii="Times New Roman" w:eastAsia="MS Mincho" w:hAnsi="Times New Roman" w:cs="Times New Roman"/>
                <w:lang w:eastAsia="ru-RU"/>
              </w:rPr>
            </w:pPr>
            <w:r w:rsidRPr="00746608">
              <w:rPr>
                <w:rFonts w:ascii="Times New Roman" w:eastAsia="Calibri" w:hAnsi="Times New Roman" w:cs="Times New Roman"/>
              </w:rPr>
              <w:t>БИК 044525411</w:t>
            </w:r>
          </w:p>
        </w:tc>
      </w:tr>
    </w:tbl>
    <w:p w:rsidR="00CA01AA" w:rsidRPr="00F905FE" w:rsidRDefault="00CA01AA" w:rsidP="00CA01AA">
      <w:pPr>
        <w:suppressAutoHyphens/>
        <w:autoSpaceDE w:val="0"/>
        <w:autoSpaceDN w:val="0"/>
        <w:adjustRightInd w:val="0"/>
        <w:spacing w:after="0" w:line="240" w:lineRule="auto"/>
        <w:contextualSpacing/>
        <w:jc w:val="center"/>
        <w:outlineLvl w:val="0"/>
        <w:rPr>
          <w:rFonts w:ascii="Times New Roman" w:hAnsi="Times New Roman" w:cs="Times New Roman"/>
        </w:rPr>
      </w:pPr>
    </w:p>
    <w:p w:rsidR="00CA01AA" w:rsidRPr="00F905FE" w:rsidRDefault="00CA01AA" w:rsidP="00CA01AA">
      <w:pPr>
        <w:suppressAutoHyphens/>
        <w:autoSpaceDE w:val="0"/>
        <w:autoSpaceDN w:val="0"/>
        <w:adjustRightInd w:val="0"/>
        <w:spacing w:after="0" w:line="240" w:lineRule="auto"/>
        <w:contextualSpacing/>
        <w:jc w:val="center"/>
        <w:outlineLvl w:val="0"/>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11"/>
      </w:tblGrid>
      <w:tr w:rsidR="00F822AC" w:rsidTr="00F822AC">
        <w:tc>
          <w:tcPr>
            <w:tcW w:w="4644" w:type="dxa"/>
          </w:tcPr>
          <w:p w:rsidR="00F822AC" w:rsidRDefault="00F822AC" w:rsidP="006531EC">
            <w:pPr>
              <w:suppressAutoHyphens/>
              <w:ind w:firstLine="0"/>
              <w:contextualSpacing/>
              <w:jc w:val="left"/>
              <w:outlineLvl w:val="0"/>
              <w:rPr>
                <w:rFonts w:ascii="Times New Roman" w:hAnsi="Times New Roman"/>
              </w:rPr>
            </w:pPr>
          </w:p>
        </w:tc>
        <w:tc>
          <w:tcPr>
            <w:tcW w:w="5211" w:type="dxa"/>
          </w:tcPr>
          <w:p w:rsidR="00F822AC" w:rsidRPr="00D24E67" w:rsidRDefault="00F822AC" w:rsidP="00F822AC">
            <w:pPr>
              <w:suppressAutoHyphens/>
              <w:ind w:firstLine="0"/>
              <w:contextualSpacing/>
              <w:jc w:val="left"/>
              <w:outlineLvl w:val="0"/>
              <w:rPr>
                <w:rFonts w:ascii="Times New Roman" w:hAnsi="Times New Roman"/>
                <w:sz w:val="22"/>
                <w:szCs w:val="22"/>
              </w:rPr>
            </w:pPr>
            <w:r w:rsidRPr="00D24E67">
              <w:rPr>
                <w:rFonts w:ascii="Times New Roman" w:hAnsi="Times New Roman"/>
                <w:sz w:val="22"/>
                <w:szCs w:val="22"/>
              </w:rPr>
              <w:t xml:space="preserve">Директор </w:t>
            </w:r>
          </w:p>
          <w:p w:rsidR="00F822AC" w:rsidRPr="00D24E67" w:rsidRDefault="00F822AC" w:rsidP="00F822AC">
            <w:pPr>
              <w:suppressAutoHyphens/>
              <w:ind w:firstLine="0"/>
              <w:contextualSpacing/>
              <w:jc w:val="left"/>
              <w:outlineLvl w:val="0"/>
              <w:rPr>
                <w:rFonts w:ascii="Times New Roman" w:hAnsi="Times New Roman"/>
                <w:sz w:val="22"/>
                <w:szCs w:val="22"/>
              </w:rPr>
            </w:pPr>
            <w:r w:rsidRPr="00D24E67">
              <w:rPr>
                <w:rFonts w:ascii="Times New Roman" w:hAnsi="Times New Roman"/>
                <w:sz w:val="22"/>
                <w:szCs w:val="22"/>
              </w:rPr>
              <w:t>НТ МУП «Горэнерго-НТ»</w:t>
            </w:r>
          </w:p>
          <w:p w:rsidR="00F822AC" w:rsidRDefault="00F822AC" w:rsidP="00F822AC">
            <w:pPr>
              <w:suppressAutoHyphens/>
              <w:ind w:firstLine="0"/>
              <w:contextualSpacing/>
              <w:jc w:val="left"/>
              <w:outlineLvl w:val="0"/>
              <w:rPr>
                <w:rFonts w:ascii="Times New Roman" w:hAnsi="Times New Roman"/>
              </w:rPr>
            </w:pPr>
          </w:p>
          <w:p w:rsidR="006531EC" w:rsidRPr="00F822AC" w:rsidRDefault="006531EC" w:rsidP="00F822AC">
            <w:pPr>
              <w:suppressAutoHyphens/>
              <w:ind w:firstLine="0"/>
              <w:contextualSpacing/>
              <w:jc w:val="left"/>
              <w:outlineLvl w:val="0"/>
              <w:rPr>
                <w:rFonts w:ascii="Times New Roman" w:hAnsi="Times New Roman"/>
              </w:rPr>
            </w:pPr>
          </w:p>
          <w:p w:rsidR="00F822AC" w:rsidRPr="00B27419" w:rsidRDefault="00F822AC" w:rsidP="00F822AC">
            <w:pPr>
              <w:suppressAutoHyphens/>
              <w:ind w:firstLine="0"/>
              <w:contextualSpacing/>
              <w:jc w:val="left"/>
              <w:outlineLvl w:val="0"/>
              <w:rPr>
                <w:rFonts w:ascii="Times New Roman" w:hAnsi="Times New Roman"/>
                <w:sz w:val="22"/>
                <w:szCs w:val="22"/>
              </w:rPr>
            </w:pPr>
            <w:r w:rsidRPr="00B27419">
              <w:rPr>
                <w:rFonts w:ascii="Times New Roman" w:hAnsi="Times New Roman"/>
                <w:sz w:val="22"/>
                <w:szCs w:val="22"/>
              </w:rPr>
              <w:t xml:space="preserve">_________________________ В.Ф. </w:t>
            </w:r>
            <w:proofErr w:type="spellStart"/>
            <w:r w:rsidRPr="00B27419">
              <w:rPr>
                <w:rFonts w:ascii="Times New Roman" w:hAnsi="Times New Roman"/>
                <w:sz w:val="22"/>
                <w:szCs w:val="22"/>
              </w:rPr>
              <w:t>Свахин</w:t>
            </w:r>
            <w:proofErr w:type="spellEnd"/>
          </w:p>
        </w:tc>
      </w:tr>
    </w:tbl>
    <w:p w:rsidR="00B06EB1" w:rsidRDefault="00B06EB1" w:rsidP="00B06EB1">
      <w:pPr>
        <w:tabs>
          <w:tab w:val="left" w:pos="6752"/>
        </w:tabs>
        <w:suppressAutoHyphens/>
        <w:autoSpaceDE w:val="0"/>
        <w:autoSpaceDN w:val="0"/>
        <w:adjustRightInd w:val="0"/>
        <w:spacing w:after="0" w:line="240" w:lineRule="auto"/>
        <w:contextualSpacing/>
        <w:jc w:val="right"/>
        <w:outlineLvl w:val="0"/>
        <w:rPr>
          <w:rFonts w:ascii="Times New Roman" w:hAnsi="Times New Roman" w:cs="Times New Roman"/>
        </w:rPr>
        <w:sectPr w:rsidR="00B06EB1" w:rsidSect="00746608">
          <w:pgSz w:w="11906" w:h="16838"/>
          <w:pgMar w:top="426" w:right="424" w:bottom="709" w:left="1134" w:header="708" w:footer="708" w:gutter="0"/>
          <w:cols w:space="708"/>
          <w:docGrid w:linePitch="360"/>
        </w:sectPr>
      </w:pPr>
    </w:p>
    <w:p w:rsidR="00CA01AA" w:rsidRPr="00F905FE" w:rsidRDefault="00CA01AA" w:rsidP="00B06EB1">
      <w:pPr>
        <w:tabs>
          <w:tab w:val="left" w:pos="6752"/>
        </w:tabs>
        <w:suppressAutoHyphens/>
        <w:autoSpaceDE w:val="0"/>
        <w:autoSpaceDN w:val="0"/>
        <w:adjustRightInd w:val="0"/>
        <w:spacing w:after="0" w:line="240" w:lineRule="auto"/>
        <w:contextualSpacing/>
        <w:jc w:val="right"/>
        <w:outlineLvl w:val="0"/>
        <w:rPr>
          <w:rFonts w:ascii="Times New Roman" w:eastAsia="Times New Roman" w:hAnsi="Times New Roman" w:cs="Times New Roman"/>
          <w:lang w:eastAsia="ru-RU"/>
        </w:rPr>
      </w:pPr>
      <w:r w:rsidRPr="00F905FE">
        <w:rPr>
          <w:rFonts w:ascii="Times New Roman" w:eastAsia="Times New Roman" w:hAnsi="Times New Roman" w:cs="Times New Roman"/>
          <w:lang w:eastAsia="ru-RU"/>
        </w:rPr>
        <w:lastRenderedPageBreak/>
        <w:t xml:space="preserve">Приложение № 1 </w:t>
      </w:r>
    </w:p>
    <w:p w:rsidR="00CA01AA" w:rsidRPr="00F905FE" w:rsidRDefault="00CA01AA" w:rsidP="00F905FE">
      <w:pPr>
        <w:widowControl w:val="0"/>
        <w:autoSpaceDE w:val="0"/>
        <w:autoSpaceDN w:val="0"/>
        <w:adjustRightInd w:val="0"/>
        <w:spacing w:after="0" w:line="240" w:lineRule="auto"/>
        <w:ind w:left="5103"/>
        <w:jc w:val="right"/>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к договору № ___________</w:t>
      </w:r>
    </w:p>
    <w:p w:rsidR="00CA01AA" w:rsidRPr="00F905FE" w:rsidRDefault="00CA01AA" w:rsidP="00F905FE">
      <w:pPr>
        <w:widowControl w:val="0"/>
        <w:autoSpaceDE w:val="0"/>
        <w:autoSpaceDN w:val="0"/>
        <w:adjustRightInd w:val="0"/>
        <w:spacing w:after="0" w:line="240" w:lineRule="auto"/>
        <w:ind w:left="5103"/>
        <w:jc w:val="right"/>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от _____________________</w:t>
      </w:r>
    </w:p>
    <w:p w:rsidR="00CA01AA" w:rsidRPr="00F905FE" w:rsidRDefault="00CA01AA" w:rsidP="00CA01AA">
      <w:pPr>
        <w:tabs>
          <w:tab w:val="left" w:pos="7230"/>
        </w:tabs>
        <w:spacing w:after="0"/>
        <w:ind w:left="360"/>
        <w:jc w:val="center"/>
        <w:rPr>
          <w:rFonts w:ascii="Times New Roman" w:hAnsi="Times New Roman" w:cs="Times New Roman"/>
          <w:b/>
        </w:rPr>
      </w:pPr>
    </w:p>
    <w:p w:rsidR="00CA01AA" w:rsidRPr="00F905FE" w:rsidRDefault="00CA01AA" w:rsidP="00CA01AA">
      <w:pPr>
        <w:tabs>
          <w:tab w:val="left" w:pos="7230"/>
        </w:tabs>
        <w:spacing w:after="0"/>
        <w:ind w:left="360"/>
        <w:jc w:val="center"/>
        <w:rPr>
          <w:rFonts w:ascii="Times New Roman" w:hAnsi="Times New Roman" w:cs="Times New Roman"/>
          <w:b/>
        </w:rPr>
      </w:pPr>
    </w:p>
    <w:p w:rsidR="00324008" w:rsidRPr="00324008" w:rsidRDefault="00324008" w:rsidP="00324008">
      <w:pPr>
        <w:suppressAutoHyphens/>
        <w:spacing w:after="0" w:line="240" w:lineRule="auto"/>
        <w:jc w:val="center"/>
        <w:rPr>
          <w:rFonts w:ascii="Times New Roman" w:eastAsia="Times New Roman" w:hAnsi="Times New Roman" w:cs="Times New Roman"/>
          <w:lang w:eastAsia="ar-SA"/>
        </w:rPr>
      </w:pPr>
      <w:r w:rsidRPr="00324008">
        <w:rPr>
          <w:rFonts w:ascii="Times New Roman" w:eastAsia="Times New Roman" w:hAnsi="Times New Roman" w:cs="Times New Roman"/>
          <w:b/>
          <w:lang w:eastAsia="ar-SA"/>
        </w:rPr>
        <w:t>ТЕХНИЧЕСКОЕ ЗАДАНИЕ</w:t>
      </w:r>
    </w:p>
    <w:p w:rsidR="00324008" w:rsidRPr="00324008" w:rsidRDefault="00324008" w:rsidP="00324008">
      <w:pPr>
        <w:suppressAutoHyphens/>
        <w:spacing w:after="0" w:line="240" w:lineRule="auto"/>
        <w:jc w:val="center"/>
        <w:rPr>
          <w:rFonts w:ascii="Times New Roman" w:eastAsia="Times New Roman" w:hAnsi="Times New Roman" w:cs="Times New Roman"/>
          <w:b/>
          <w:lang w:eastAsia="ar-SA"/>
        </w:rPr>
      </w:pPr>
      <w:r w:rsidRPr="00324008">
        <w:rPr>
          <w:rFonts w:ascii="Times New Roman" w:eastAsia="Times New Roman" w:hAnsi="Times New Roman" w:cs="Times New Roman"/>
          <w:b/>
          <w:lang w:eastAsia="ar-SA"/>
        </w:rPr>
        <w:t>на оказание услуг по аренде спецтехники с экипажем.</w:t>
      </w:r>
    </w:p>
    <w:p w:rsidR="00324008" w:rsidRPr="00324008" w:rsidRDefault="00324008" w:rsidP="00324008">
      <w:pPr>
        <w:suppressAutoHyphens/>
        <w:spacing w:after="0" w:line="240" w:lineRule="auto"/>
        <w:jc w:val="right"/>
        <w:rPr>
          <w:rFonts w:ascii="Times New Roman" w:eastAsia="Times New Roman" w:hAnsi="Times New Roman" w:cs="Times New Roman"/>
          <w:b/>
          <w:lang w:eastAsia="ar-SA"/>
        </w:rPr>
      </w:pPr>
    </w:p>
    <w:p w:rsidR="00324008" w:rsidRPr="00324008" w:rsidRDefault="00324008" w:rsidP="00324008">
      <w:pPr>
        <w:numPr>
          <w:ilvl w:val="0"/>
          <w:numId w:val="9"/>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324008">
        <w:rPr>
          <w:rFonts w:ascii="Times New Roman" w:eastAsia="Times New Roman" w:hAnsi="Times New Roman" w:cs="Times New Roman"/>
          <w:b/>
          <w:snapToGrid w:val="0"/>
          <w:color w:val="000000"/>
          <w:lang w:eastAsia="ar-SA"/>
        </w:rPr>
        <w:t>Требования к наименованию и количеству предоставляемых услуг.</w:t>
      </w:r>
    </w:p>
    <w:p w:rsidR="00324008" w:rsidRPr="00324008" w:rsidRDefault="00324008" w:rsidP="00324008">
      <w:pPr>
        <w:suppressAutoHyphens/>
        <w:spacing w:after="0" w:line="240" w:lineRule="auto"/>
        <w:jc w:val="both"/>
        <w:rPr>
          <w:rFonts w:ascii="Times New Roman" w:eastAsia="Times New Roman" w:hAnsi="Times New Roman" w:cs="Times New Roman"/>
          <w:b/>
          <w:snapToGrid w:val="0"/>
          <w:color w:val="000000"/>
          <w:lang w:eastAsia="ar-SA"/>
        </w:rPr>
      </w:pPr>
      <w:r w:rsidRPr="00324008">
        <w:rPr>
          <w:rFonts w:ascii="Times New Roman" w:eastAsia="Times New Roman" w:hAnsi="Times New Roman" w:cs="Times New Roman"/>
          <w:lang w:eastAsia="ar-SA"/>
        </w:rPr>
        <w:t xml:space="preserve">     Исполнитель оказывает услугу по предоставлению спецтехники в соответствии с требованиями Технического задания и по цене одного часа аренды, согласованной в Спецификации к договору. Оплата будет осуществляться по цене одного часа аренды исходя из фактически оказанного объема услуги.</w:t>
      </w:r>
    </w:p>
    <w:p w:rsidR="00324008" w:rsidRPr="00324008" w:rsidRDefault="00324008" w:rsidP="00324008">
      <w:pPr>
        <w:suppressAutoHyphens/>
        <w:spacing w:after="0" w:line="240" w:lineRule="auto"/>
        <w:ind w:left="720"/>
        <w:contextualSpacing/>
        <w:jc w:val="center"/>
        <w:rPr>
          <w:rFonts w:ascii="Times New Roman" w:eastAsia="Times New Roman" w:hAnsi="Times New Roman" w:cs="Times New Roman"/>
          <w:b/>
          <w:bCs/>
          <w:i/>
          <w:lang w:eastAsia="ar-SA"/>
        </w:rPr>
      </w:pPr>
      <w:r w:rsidRPr="00324008">
        <w:rPr>
          <w:rFonts w:ascii="Times New Roman" w:eastAsia="Times New Roman" w:hAnsi="Times New Roman" w:cs="Times New Roman"/>
          <w:b/>
          <w:bCs/>
          <w:i/>
          <w:lang w:eastAsia="ar-SA"/>
        </w:rPr>
        <w:t xml:space="preserve">                                                                                                                               Таблица №1</w:t>
      </w:r>
    </w:p>
    <w:tbl>
      <w:tblPr>
        <w:tblW w:w="10263"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5048"/>
        <w:gridCol w:w="1263"/>
        <w:gridCol w:w="1683"/>
        <w:gridCol w:w="1683"/>
      </w:tblGrid>
      <w:tr w:rsidR="00324008" w:rsidRPr="00324008" w:rsidTr="00807861">
        <w:trPr>
          <w:trHeight w:val="20"/>
        </w:trPr>
        <w:tc>
          <w:tcPr>
            <w:tcW w:w="0" w:type="auto"/>
            <w:shd w:val="clear" w:color="auto" w:fill="auto"/>
            <w:vAlign w:val="center"/>
          </w:tcPr>
          <w:p w:rsidR="00324008" w:rsidRPr="00324008" w:rsidRDefault="00324008" w:rsidP="00324008">
            <w:pPr>
              <w:widowControl w:val="0"/>
              <w:autoSpaceDE w:val="0"/>
              <w:spacing w:after="0" w:line="240" w:lineRule="auto"/>
              <w:jc w:val="center"/>
              <w:rPr>
                <w:rFonts w:ascii="Times New Roman" w:eastAsia="Times New Roman" w:hAnsi="Times New Roman" w:cs="Times New Roman"/>
                <w:b/>
                <w:bCs/>
                <w:lang w:eastAsia="ar-SA"/>
              </w:rPr>
            </w:pPr>
            <w:r w:rsidRPr="00324008">
              <w:rPr>
                <w:rFonts w:ascii="Times New Roman" w:eastAsia="Times New Roman" w:hAnsi="Times New Roman" w:cs="Times New Roman"/>
                <w:b/>
                <w:bCs/>
                <w:lang w:eastAsia="ar-SA"/>
              </w:rPr>
              <w:t xml:space="preserve">№, </w:t>
            </w:r>
            <w:proofErr w:type="gramStart"/>
            <w:r w:rsidRPr="00324008">
              <w:rPr>
                <w:rFonts w:ascii="Times New Roman" w:eastAsia="Times New Roman" w:hAnsi="Times New Roman" w:cs="Times New Roman"/>
                <w:b/>
                <w:bCs/>
                <w:lang w:eastAsia="ar-SA"/>
              </w:rPr>
              <w:t>п</w:t>
            </w:r>
            <w:proofErr w:type="gramEnd"/>
            <w:r w:rsidRPr="00324008">
              <w:rPr>
                <w:rFonts w:ascii="Times New Roman" w:eastAsia="Times New Roman" w:hAnsi="Times New Roman" w:cs="Times New Roman"/>
                <w:b/>
                <w:bCs/>
                <w:lang w:eastAsia="ar-SA"/>
              </w:rPr>
              <w:t>/п.</w:t>
            </w:r>
          </w:p>
        </w:tc>
        <w:tc>
          <w:tcPr>
            <w:tcW w:w="5440" w:type="dxa"/>
            <w:shd w:val="clear" w:color="auto" w:fill="auto"/>
            <w:vAlign w:val="center"/>
          </w:tcPr>
          <w:p w:rsidR="00324008" w:rsidRPr="00324008" w:rsidRDefault="00324008" w:rsidP="00324008">
            <w:pPr>
              <w:widowControl w:val="0"/>
              <w:autoSpaceDE w:val="0"/>
              <w:spacing w:after="0" w:line="240" w:lineRule="auto"/>
              <w:jc w:val="center"/>
              <w:rPr>
                <w:rFonts w:ascii="Times New Roman" w:eastAsia="Times New Roman" w:hAnsi="Times New Roman" w:cs="Times New Roman"/>
                <w:b/>
                <w:bCs/>
                <w:lang w:eastAsia="ar-SA"/>
              </w:rPr>
            </w:pPr>
            <w:r w:rsidRPr="00324008">
              <w:rPr>
                <w:rFonts w:ascii="Times New Roman" w:eastAsia="Times New Roman" w:hAnsi="Times New Roman" w:cs="Times New Roman"/>
                <w:b/>
                <w:bCs/>
                <w:lang w:eastAsia="ar-SA"/>
              </w:rPr>
              <w:t>Наименование предоставляемой услуги</w:t>
            </w:r>
          </w:p>
        </w:tc>
        <w:tc>
          <w:tcPr>
            <w:tcW w:w="1276" w:type="dxa"/>
            <w:shd w:val="clear" w:color="auto" w:fill="auto"/>
            <w:vAlign w:val="center"/>
          </w:tcPr>
          <w:p w:rsidR="00324008" w:rsidRPr="00324008" w:rsidRDefault="00324008" w:rsidP="00324008">
            <w:pPr>
              <w:widowControl w:val="0"/>
              <w:autoSpaceDE w:val="0"/>
              <w:spacing w:after="0" w:line="240" w:lineRule="auto"/>
              <w:jc w:val="center"/>
              <w:rPr>
                <w:rFonts w:ascii="Times New Roman" w:eastAsia="Times New Roman" w:hAnsi="Times New Roman" w:cs="Times New Roman"/>
                <w:b/>
                <w:bCs/>
                <w:lang w:eastAsia="ar-SA"/>
              </w:rPr>
            </w:pPr>
            <w:r w:rsidRPr="00324008">
              <w:rPr>
                <w:rFonts w:ascii="Times New Roman" w:eastAsia="Times New Roman" w:hAnsi="Times New Roman" w:cs="Times New Roman"/>
                <w:b/>
                <w:bCs/>
                <w:lang w:eastAsia="ar-SA"/>
              </w:rPr>
              <w:t>Ед. изм.</w:t>
            </w:r>
          </w:p>
        </w:tc>
        <w:tc>
          <w:tcPr>
            <w:tcW w:w="1275" w:type="dxa"/>
            <w:vAlign w:val="center"/>
          </w:tcPr>
          <w:p w:rsidR="00324008" w:rsidRPr="00324008" w:rsidRDefault="00324008" w:rsidP="00324008">
            <w:pPr>
              <w:spacing w:after="0" w:line="240" w:lineRule="auto"/>
              <w:jc w:val="center"/>
              <w:rPr>
                <w:rFonts w:ascii="Times New Roman" w:eastAsiaTheme="minorEastAsia" w:hAnsi="Times New Roman" w:cs="Times New Roman"/>
                <w:b/>
                <w:bCs/>
                <w:lang w:eastAsia="ru-RU"/>
              </w:rPr>
            </w:pPr>
            <w:r w:rsidRPr="00324008">
              <w:rPr>
                <w:rFonts w:ascii="Times New Roman" w:eastAsiaTheme="minorEastAsia" w:hAnsi="Times New Roman" w:cs="Times New Roman"/>
                <w:b/>
                <w:bCs/>
                <w:lang w:eastAsia="ru-RU"/>
              </w:rPr>
              <w:t>Начальная максимальная цена за ед. изм. без НДС, руб.</w:t>
            </w:r>
          </w:p>
        </w:tc>
        <w:tc>
          <w:tcPr>
            <w:tcW w:w="1418" w:type="dxa"/>
            <w:vAlign w:val="center"/>
          </w:tcPr>
          <w:p w:rsidR="00324008" w:rsidRPr="00324008" w:rsidRDefault="00324008" w:rsidP="00324008">
            <w:pPr>
              <w:spacing w:after="0" w:line="240" w:lineRule="auto"/>
              <w:jc w:val="center"/>
              <w:rPr>
                <w:rFonts w:ascii="Times New Roman" w:eastAsia="Calibri" w:hAnsi="Times New Roman" w:cs="Times New Roman"/>
                <w:b/>
                <w:bCs/>
                <w:lang w:eastAsia="ru-RU"/>
              </w:rPr>
            </w:pPr>
            <w:r w:rsidRPr="00324008">
              <w:rPr>
                <w:rFonts w:ascii="Times New Roman" w:eastAsia="Calibri" w:hAnsi="Times New Roman" w:cs="Times New Roman"/>
                <w:b/>
                <w:bCs/>
                <w:lang w:eastAsia="ru-RU"/>
              </w:rPr>
              <w:t xml:space="preserve">Начальная максимальная цена </w:t>
            </w:r>
            <w:r w:rsidRPr="00324008">
              <w:rPr>
                <w:rFonts w:ascii="Times New Roman" w:eastAsiaTheme="minorEastAsia" w:hAnsi="Times New Roman" w:cs="Times New Roman"/>
                <w:b/>
                <w:lang w:eastAsia="ru-RU"/>
              </w:rPr>
              <w:t>за ед. изм.</w:t>
            </w:r>
            <w:r w:rsidRPr="00324008">
              <w:rPr>
                <w:rFonts w:ascii="Times New Roman" w:eastAsia="Calibri" w:hAnsi="Times New Roman" w:cs="Times New Roman"/>
                <w:b/>
                <w:bCs/>
                <w:lang w:eastAsia="ru-RU"/>
              </w:rPr>
              <w:t xml:space="preserve"> с НДС (20%), руб.</w:t>
            </w:r>
          </w:p>
        </w:tc>
      </w:tr>
      <w:tr w:rsidR="00324008" w:rsidRPr="00324008" w:rsidTr="00807861">
        <w:trPr>
          <w:trHeight w:val="397"/>
        </w:trPr>
        <w:tc>
          <w:tcPr>
            <w:tcW w:w="0" w:type="auto"/>
            <w:shd w:val="clear" w:color="auto" w:fill="auto"/>
            <w:vAlign w:val="center"/>
          </w:tcPr>
          <w:p w:rsidR="00324008" w:rsidRPr="00324008" w:rsidRDefault="00324008" w:rsidP="00324008">
            <w:pPr>
              <w:suppressAutoHyphens/>
              <w:spacing w:after="0" w:line="240" w:lineRule="auto"/>
              <w:ind w:left="644" w:hanging="644"/>
              <w:jc w:val="center"/>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1</w:t>
            </w:r>
          </w:p>
        </w:tc>
        <w:tc>
          <w:tcPr>
            <w:tcW w:w="5440" w:type="dxa"/>
            <w:shd w:val="clear" w:color="auto" w:fill="auto"/>
            <w:vAlign w:val="center"/>
          </w:tcPr>
          <w:p w:rsidR="00324008" w:rsidRPr="00324008" w:rsidRDefault="00324008" w:rsidP="00324008">
            <w:pPr>
              <w:suppressAutoHyphens/>
              <w:autoSpaceDE w:val="0"/>
              <w:autoSpaceDN w:val="0"/>
              <w:adjustRightInd w:val="0"/>
              <w:spacing w:after="0" w:line="240"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Аренда экскаватор</w:t>
            </w:r>
            <w:proofErr w:type="gramStart"/>
            <w:r w:rsidRPr="00324008">
              <w:rPr>
                <w:rFonts w:ascii="Times New Roman" w:eastAsia="Times New Roman" w:hAnsi="Times New Roman" w:cs="Times New Roman"/>
                <w:lang w:eastAsia="ar-SA"/>
              </w:rPr>
              <w:t>а-</w:t>
            </w:r>
            <w:proofErr w:type="gramEnd"/>
            <w:r w:rsidRPr="00324008">
              <w:rPr>
                <w:rFonts w:ascii="Times New Roman" w:eastAsia="Times New Roman" w:hAnsi="Times New Roman" w:cs="Times New Roman"/>
                <w:lang w:eastAsia="ar-SA"/>
              </w:rPr>
              <w:t xml:space="preserve"> погрузчика с ковшом</w:t>
            </w:r>
          </w:p>
        </w:tc>
        <w:tc>
          <w:tcPr>
            <w:tcW w:w="1276" w:type="dxa"/>
            <w:shd w:val="clear" w:color="auto" w:fill="auto"/>
            <w:vAlign w:val="center"/>
          </w:tcPr>
          <w:p w:rsidR="00324008" w:rsidRPr="00324008" w:rsidRDefault="00324008" w:rsidP="00324008">
            <w:pPr>
              <w:keepNext/>
              <w:tabs>
                <w:tab w:val="left" w:pos="851"/>
              </w:tabs>
              <w:suppressAutoHyphens/>
              <w:spacing w:after="0" w:line="240" w:lineRule="auto"/>
              <w:ind w:left="49"/>
              <w:jc w:val="center"/>
              <w:rPr>
                <w:rFonts w:ascii="Times New Roman" w:eastAsia="Times New Roman" w:hAnsi="Times New Roman" w:cs="Times New Roman"/>
                <w:bCs/>
                <w:iCs/>
                <w:lang w:eastAsia="ar-SA"/>
              </w:rPr>
            </w:pPr>
            <w:proofErr w:type="spellStart"/>
            <w:r w:rsidRPr="00324008">
              <w:rPr>
                <w:rFonts w:ascii="Times New Roman" w:eastAsia="Times New Roman" w:hAnsi="Times New Roman" w:cs="Times New Roman"/>
                <w:bCs/>
                <w:iCs/>
                <w:lang w:eastAsia="ar-SA"/>
              </w:rPr>
              <w:t>маш</w:t>
            </w:r>
            <w:proofErr w:type="spellEnd"/>
            <w:r w:rsidRPr="00324008">
              <w:rPr>
                <w:rFonts w:ascii="Times New Roman" w:eastAsia="Times New Roman" w:hAnsi="Times New Roman" w:cs="Times New Roman"/>
                <w:bCs/>
                <w:iCs/>
                <w:lang w:eastAsia="ar-SA"/>
              </w:rPr>
              <w:t>/час.</w:t>
            </w:r>
          </w:p>
        </w:tc>
        <w:tc>
          <w:tcPr>
            <w:tcW w:w="1275" w:type="dxa"/>
            <w:vAlign w:val="center"/>
          </w:tcPr>
          <w:p w:rsidR="00324008" w:rsidRPr="00324008" w:rsidRDefault="00324008" w:rsidP="00324008">
            <w:pPr>
              <w:suppressAutoHyphens/>
              <w:spacing w:after="0" w:line="240" w:lineRule="auto"/>
              <w:jc w:val="right"/>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1 250,00</w:t>
            </w:r>
          </w:p>
        </w:tc>
        <w:tc>
          <w:tcPr>
            <w:tcW w:w="1418" w:type="dxa"/>
            <w:vAlign w:val="center"/>
          </w:tcPr>
          <w:p w:rsidR="00324008" w:rsidRPr="00324008" w:rsidRDefault="00324008" w:rsidP="00324008">
            <w:pPr>
              <w:suppressAutoHyphens/>
              <w:spacing w:after="0" w:line="240" w:lineRule="auto"/>
              <w:jc w:val="right"/>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1 500,00</w:t>
            </w:r>
          </w:p>
        </w:tc>
      </w:tr>
      <w:tr w:rsidR="00324008" w:rsidRPr="00324008" w:rsidTr="00807861">
        <w:trPr>
          <w:trHeight w:val="397"/>
        </w:trPr>
        <w:tc>
          <w:tcPr>
            <w:tcW w:w="0" w:type="auto"/>
            <w:shd w:val="clear" w:color="auto" w:fill="auto"/>
            <w:vAlign w:val="center"/>
          </w:tcPr>
          <w:p w:rsidR="00324008" w:rsidRPr="00324008" w:rsidRDefault="00324008" w:rsidP="00324008">
            <w:pPr>
              <w:suppressAutoHyphens/>
              <w:spacing w:after="0" w:line="240" w:lineRule="auto"/>
              <w:ind w:left="644" w:hanging="644"/>
              <w:jc w:val="center"/>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2</w:t>
            </w:r>
          </w:p>
        </w:tc>
        <w:tc>
          <w:tcPr>
            <w:tcW w:w="5440" w:type="dxa"/>
            <w:shd w:val="clear" w:color="auto" w:fill="auto"/>
            <w:vAlign w:val="center"/>
          </w:tcPr>
          <w:p w:rsidR="00324008" w:rsidRPr="00324008" w:rsidRDefault="00324008" w:rsidP="00324008">
            <w:pPr>
              <w:suppressAutoHyphens/>
              <w:autoSpaceDE w:val="0"/>
              <w:autoSpaceDN w:val="0"/>
              <w:adjustRightInd w:val="0"/>
              <w:spacing w:after="0" w:line="240"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Аренда экскаватор</w:t>
            </w:r>
            <w:proofErr w:type="gramStart"/>
            <w:r w:rsidRPr="00324008">
              <w:rPr>
                <w:rFonts w:ascii="Times New Roman" w:eastAsia="Times New Roman" w:hAnsi="Times New Roman" w:cs="Times New Roman"/>
                <w:lang w:eastAsia="ar-SA"/>
              </w:rPr>
              <w:t>а-</w:t>
            </w:r>
            <w:proofErr w:type="gramEnd"/>
            <w:r w:rsidRPr="00324008">
              <w:rPr>
                <w:rFonts w:ascii="Times New Roman" w:eastAsia="Times New Roman" w:hAnsi="Times New Roman" w:cs="Times New Roman"/>
                <w:lang w:eastAsia="ar-SA"/>
              </w:rPr>
              <w:t xml:space="preserve"> погрузчика</w:t>
            </w:r>
            <w:r w:rsidRPr="00324008">
              <w:rPr>
                <w:rFonts w:ascii="Times New Roman" w:eastAsia="Times New Roman" w:hAnsi="Times New Roman" w:cs="Times New Roman"/>
                <w:sz w:val="20"/>
                <w:szCs w:val="20"/>
                <w:lang w:eastAsia="ar-SA"/>
              </w:rPr>
              <w:t xml:space="preserve"> </w:t>
            </w:r>
            <w:r w:rsidRPr="00324008">
              <w:rPr>
                <w:rFonts w:ascii="Times New Roman" w:eastAsia="Times New Roman" w:hAnsi="Times New Roman" w:cs="Times New Roman"/>
                <w:lang w:eastAsia="ar-SA"/>
              </w:rPr>
              <w:t xml:space="preserve">с </w:t>
            </w:r>
            <w:proofErr w:type="spellStart"/>
            <w:r w:rsidRPr="00324008">
              <w:rPr>
                <w:rFonts w:ascii="Times New Roman" w:eastAsia="Times New Roman" w:hAnsi="Times New Roman" w:cs="Times New Roman"/>
                <w:lang w:eastAsia="ar-SA"/>
              </w:rPr>
              <w:t>гидромолотом</w:t>
            </w:r>
            <w:proofErr w:type="spellEnd"/>
          </w:p>
        </w:tc>
        <w:tc>
          <w:tcPr>
            <w:tcW w:w="1276" w:type="dxa"/>
            <w:shd w:val="clear" w:color="auto" w:fill="auto"/>
            <w:vAlign w:val="center"/>
          </w:tcPr>
          <w:p w:rsidR="00324008" w:rsidRPr="00324008" w:rsidRDefault="00324008" w:rsidP="00324008">
            <w:pPr>
              <w:keepNext/>
              <w:tabs>
                <w:tab w:val="left" w:pos="851"/>
              </w:tabs>
              <w:suppressAutoHyphens/>
              <w:spacing w:after="0" w:line="240" w:lineRule="auto"/>
              <w:ind w:left="49"/>
              <w:jc w:val="center"/>
              <w:rPr>
                <w:rFonts w:ascii="Times New Roman" w:eastAsia="Times New Roman" w:hAnsi="Times New Roman" w:cs="Times New Roman"/>
                <w:bCs/>
                <w:iCs/>
                <w:lang w:eastAsia="ar-SA"/>
              </w:rPr>
            </w:pPr>
            <w:proofErr w:type="spellStart"/>
            <w:r w:rsidRPr="00324008">
              <w:rPr>
                <w:rFonts w:ascii="Times New Roman" w:eastAsia="Times New Roman" w:hAnsi="Times New Roman" w:cs="Times New Roman"/>
                <w:bCs/>
                <w:iCs/>
                <w:lang w:eastAsia="ar-SA"/>
              </w:rPr>
              <w:t>маш</w:t>
            </w:r>
            <w:proofErr w:type="spellEnd"/>
            <w:r w:rsidRPr="00324008">
              <w:rPr>
                <w:rFonts w:ascii="Times New Roman" w:eastAsia="Times New Roman" w:hAnsi="Times New Roman" w:cs="Times New Roman"/>
                <w:bCs/>
                <w:iCs/>
                <w:lang w:eastAsia="ar-SA"/>
              </w:rPr>
              <w:t>/час.</w:t>
            </w:r>
          </w:p>
        </w:tc>
        <w:tc>
          <w:tcPr>
            <w:tcW w:w="1275" w:type="dxa"/>
            <w:vAlign w:val="center"/>
          </w:tcPr>
          <w:p w:rsidR="00324008" w:rsidRPr="00324008" w:rsidRDefault="00324008" w:rsidP="00324008">
            <w:pPr>
              <w:suppressAutoHyphens/>
              <w:spacing w:after="0" w:line="240" w:lineRule="auto"/>
              <w:jc w:val="right"/>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1 416,67</w:t>
            </w:r>
          </w:p>
        </w:tc>
        <w:tc>
          <w:tcPr>
            <w:tcW w:w="1418" w:type="dxa"/>
            <w:vAlign w:val="center"/>
          </w:tcPr>
          <w:p w:rsidR="00324008" w:rsidRPr="00324008" w:rsidRDefault="00324008" w:rsidP="00324008">
            <w:pPr>
              <w:suppressAutoHyphens/>
              <w:spacing w:after="0" w:line="240" w:lineRule="auto"/>
              <w:jc w:val="right"/>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1 700,00</w:t>
            </w:r>
          </w:p>
        </w:tc>
      </w:tr>
      <w:tr w:rsidR="00324008" w:rsidRPr="00324008" w:rsidTr="00807861">
        <w:trPr>
          <w:trHeight w:val="397"/>
        </w:trPr>
        <w:tc>
          <w:tcPr>
            <w:tcW w:w="0" w:type="auto"/>
            <w:shd w:val="clear" w:color="auto" w:fill="auto"/>
            <w:vAlign w:val="center"/>
          </w:tcPr>
          <w:p w:rsidR="00324008" w:rsidRPr="00324008" w:rsidRDefault="00324008" w:rsidP="00324008">
            <w:pPr>
              <w:keepNext/>
              <w:tabs>
                <w:tab w:val="left" w:pos="851"/>
                <w:tab w:val="left" w:pos="993"/>
              </w:tabs>
              <w:suppressAutoHyphens/>
              <w:spacing w:after="0" w:line="240" w:lineRule="auto"/>
              <w:ind w:left="34"/>
              <w:jc w:val="center"/>
              <w:rPr>
                <w:rFonts w:ascii="Times New Roman" w:eastAsia="Times New Roman" w:hAnsi="Times New Roman" w:cs="Times New Roman"/>
                <w:color w:val="000000"/>
                <w:lang w:eastAsia="ar-SA"/>
              </w:rPr>
            </w:pPr>
          </w:p>
        </w:tc>
        <w:tc>
          <w:tcPr>
            <w:tcW w:w="5440" w:type="dxa"/>
            <w:shd w:val="clear" w:color="auto" w:fill="auto"/>
            <w:vAlign w:val="center"/>
          </w:tcPr>
          <w:p w:rsidR="00324008" w:rsidRPr="00324008" w:rsidRDefault="00324008" w:rsidP="00324008">
            <w:pPr>
              <w:keepNext/>
              <w:tabs>
                <w:tab w:val="left" w:pos="851"/>
              </w:tabs>
              <w:suppressAutoHyphens/>
              <w:spacing w:after="0" w:line="240" w:lineRule="auto"/>
              <w:rPr>
                <w:rFonts w:ascii="Times New Roman" w:eastAsia="Times New Roman" w:hAnsi="Times New Roman" w:cs="Times New Roman"/>
                <w:bCs/>
                <w:iCs/>
                <w:lang w:eastAsia="ar-SA"/>
              </w:rPr>
            </w:pPr>
            <w:r w:rsidRPr="00324008">
              <w:rPr>
                <w:rFonts w:ascii="Times New Roman" w:eastAsia="Times New Roman" w:hAnsi="Times New Roman" w:cs="Times New Roman"/>
                <w:b/>
                <w:lang w:eastAsia="ar-SA"/>
              </w:rPr>
              <w:t>Среднее арифметическое значение цен*</w:t>
            </w:r>
          </w:p>
        </w:tc>
        <w:tc>
          <w:tcPr>
            <w:tcW w:w="1276" w:type="dxa"/>
            <w:shd w:val="clear" w:color="auto" w:fill="auto"/>
            <w:vAlign w:val="center"/>
          </w:tcPr>
          <w:p w:rsidR="00324008" w:rsidRPr="00324008" w:rsidRDefault="00324008" w:rsidP="00324008">
            <w:pPr>
              <w:keepNext/>
              <w:tabs>
                <w:tab w:val="left" w:pos="851"/>
              </w:tabs>
              <w:suppressAutoHyphens/>
              <w:spacing w:after="0" w:line="240" w:lineRule="auto"/>
              <w:ind w:left="49"/>
              <w:jc w:val="center"/>
              <w:rPr>
                <w:rFonts w:ascii="Times New Roman" w:eastAsia="Times New Roman" w:hAnsi="Times New Roman" w:cs="Times New Roman"/>
                <w:bCs/>
                <w:iCs/>
                <w:lang w:eastAsia="ar-SA"/>
              </w:rPr>
            </w:pPr>
            <w:proofErr w:type="spellStart"/>
            <w:r w:rsidRPr="00324008">
              <w:rPr>
                <w:rFonts w:ascii="Times New Roman" w:eastAsia="Times New Roman" w:hAnsi="Times New Roman" w:cs="Times New Roman"/>
                <w:b/>
                <w:bCs/>
                <w:color w:val="000000"/>
                <w:shd w:val="clear" w:color="auto" w:fill="FFFFFF"/>
                <w:lang w:eastAsia="ru-RU" w:bidi="ru-RU"/>
              </w:rPr>
              <w:t>маш</w:t>
            </w:r>
            <w:proofErr w:type="spellEnd"/>
            <w:r w:rsidRPr="00324008">
              <w:rPr>
                <w:rFonts w:ascii="Times New Roman" w:eastAsia="Times New Roman" w:hAnsi="Times New Roman" w:cs="Times New Roman"/>
                <w:b/>
                <w:bCs/>
                <w:color w:val="000000"/>
                <w:shd w:val="clear" w:color="auto" w:fill="FFFFFF"/>
                <w:lang w:eastAsia="ru-RU" w:bidi="ru-RU"/>
              </w:rPr>
              <w:t>/час.</w:t>
            </w:r>
          </w:p>
        </w:tc>
        <w:tc>
          <w:tcPr>
            <w:tcW w:w="1275" w:type="dxa"/>
            <w:vAlign w:val="center"/>
          </w:tcPr>
          <w:p w:rsidR="00324008" w:rsidRPr="00324008" w:rsidRDefault="00324008" w:rsidP="00324008">
            <w:pPr>
              <w:keepNext/>
              <w:suppressAutoHyphens/>
              <w:spacing w:after="0" w:line="240" w:lineRule="auto"/>
              <w:ind w:left="34"/>
              <w:jc w:val="right"/>
              <w:rPr>
                <w:rFonts w:ascii="Times New Roman" w:eastAsia="Calibri" w:hAnsi="Times New Roman" w:cs="Times New Roman"/>
                <w:b/>
                <w:bCs/>
                <w:color w:val="000000"/>
              </w:rPr>
            </w:pPr>
            <w:r w:rsidRPr="00324008">
              <w:rPr>
                <w:rFonts w:ascii="Times New Roman" w:eastAsia="Calibri" w:hAnsi="Times New Roman" w:cs="Times New Roman"/>
                <w:b/>
                <w:bCs/>
                <w:color w:val="000000"/>
              </w:rPr>
              <w:t>1 333,34</w:t>
            </w:r>
          </w:p>
        </w:tc>
        <w:tc>
          <w:tcPr>
            <w:tcW w:w="1418" w:type="dxa"/>
            <w:vAlign w:val="center"/>
          </w:tcPr>
          <w:p w:rsidR="00324008" w:rsidRPr="00324008" w:rsidRDefault="00324008" w:rsidP="00324008">
            <w:pPr>
              <w:keepNext/>
              <w:suppressAutoHyphens/>
              <w:spacing w:after="0" w:line="240" w:lineRule="auto"/>
              <w:ind w:left="15"/>
              <w:jc w:val="right"/>
              <w:rPr>
                <w:rFonts w:ascii="Times New Roman" w:eastAsia="Calibri" w:hAnsi="Times New Roman" w:cs="Times New Roman"/>
                <w:b/>
                <w:bCs/>
                <w:color w:val="000000"/>
              </w:rPr>
            </w:pPr>
            <w:r w:rsidRPr="00324008">
              <w:rPr>
                <w:rFonts w:ascii="Times New Roman" w:eastAsia="Calibri" w:hAnsi="Times New Roman" w:cs="Times New Roman"/>
                <w:b/>
                <w:bCs/>
                <w:color w:val="000000"/>
              </w:rPr>
              <w:t>1 600,00</w:t>
            </w:r>
          </w:p>
        </w:tc>
      </w:tr>
    </w:tbl>
    <w:p w:rsidR="00324008" w:rsidRPr="00324008" w:rsidRDefault="00324008" w:rsidP="00324008">
      <w:pPr>
        <w:spacing w:after="0" w:line="240" w:lineRule="auto"/>
        <w:rPr>
          <w:rFonts w:ascii="Times New Roman" w:eastAsia="Calibri" w:hAnsi="Times New Roman" w:cs="Times New Roman"/>
          <w:b/>
          <w:i/>
          <w:color w:val="000000"/>
        </w:rPr>
      </w:pPr>
      <w:r w:rsidRPr="00324008">
        <w:rPr>
          <w:rFonts w:ascii="Times New Roman" w:eastAsia="Calibri" w:hAnsi="Times New Roman" w:cs="Times New Roman"/>
          <w:b/>
          <w:i/>
          <w:color w:val="000000"/>
        </w:rPr>
        <w:t>*- Среднее арифметическое значение = сумма слагаемых чисел / количество слагаемых.</w:t>
      </w:r>
      <w:r w:rsidRPr="00324008">
        <w:rPr>
          <w:rFonts w:ascii="Arial Unicode MS" w:eastAsia="Calibri" w:hAnsi="Arial Unicode MS" w:cs="Arial Unicode MS"/>
          <w:b/>
          <w:bCs/>
          <w:i/>
          <w:color w:val="FF0000"/>
          <w:lang w:eastAsia="ru-RU"/>
        </w:rPr>
        <w:t xml:space="preserve">             </w:t>
      </w:r>
    </w:p>
    <w:p w:rsidR="00324008" w:rsidRPr="00324008" w:rsidRDefault="00324008" w:rsidP="00324008">
      <w:pPr>
        <w:suppressAutoHyphens/>
        <w:spacing w:after="0" w:line="240" w:lineRule="auto"/>
        <w:jc w:val="both"/>
        <w:rPr>
          <w:rFonts w:ascii="Times New Roman" w:eastAsia="Times New Roman" w:hAnsi="Times New Roman" w:cs="Times New Roman"/>
          <w:b/>
          <w:bCs/>
          <w:i/>
          <w:lang w:eastAsia="ar-SA"/>
        </w:rPr>
      </w:pPr>
      <w:r w:rsidRPr="00324008">
        <w:rPr>
          <w:rFonts w:ascii="Times New Roman" w:eastAsia="Times New Roman" w:hAnsi="Times New Roman" w:cs="Times New Roman"/>
          <w:b/>
          <w:bCs/>
          <w:i/>
          <w:lang w:eastAsia="ar-SA"/>
        </w:rPr>
        <w:t>Среднее арифметическое значение используется исключительно в рамках процедуры закупки.</w:t>
      </w:r>
    </w:p>
    <w:p w:rsidR="00324008" w:rsidRPr="00324008" w:rsidRDefault="00324008" w:rsidP="00324008">
      <w:pPr>
        <w:suppressAutoHyphens/>
        <w:spacing w:after="0" w:line="240" w:lineRule="auto"/>
        <w:jc w:val="both"/>
        <w:rPr>
          <w:rFonts w:ascii="Times New Roman" w:eastAsia="Times New Roman" w:hAnsi="Times New Roman" w:cs="Times New Roman"/>
          <w:b/>
          <w:bCs/>
          <w:i/>
          <w:lang w:eastAsia="ar-SA"/>
        </w:rPr>
      </w:pPr>
      <w:r w:rsidRPr="00324008">
        <w:rPr>
          <w:rFonts w:ascii="Times New Roman" w:eastAsia="Times New Roman" w:hAnsi="Times New Roman" w:cs="Times New Roman"/>
          <w:b/>
          <w:i/>
          <w:lang w:eastAsia="ar-SA"/>
        </w:rPr>
        <w:t xml:space="preserve">      </w:t>
      </w:r>
    </w:p>
    <w:p w:rsidR="00324008" w:rsidRPr="00324008" w:rsidRDefault="00324008" w:rsidP="00324008">
      <w:pPr>
        <w:numPr>
          <w:ilvl w:val="0"/>
          <w:numId w:val="9"/>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324008">
        <w:rPr>
          <w:rFonts w:ascii="Times New Roman" w:eastAsia="Times New Roman" w:hAnsi="Times New Roman" w:cs="Times New Roman"/>
          <w:b/>
          <w:snapToGrid w:val="0"/>
          <w:color w:val="000000"/>
          <w:lang w:eastAsia="ar-SA"/>
        </w:rPr>
        <w:t xml:space="preserve">Требования к безопасности, качеству, техническим и функциональным характеристикам </w:t>
      </w:r>
      <w:r w:rsidRPr="00324008">
        <w:rPr>
          <w:rFonts w:ascii="Times New Roman" w:eastAsia="Times New Roman" w:hAnsi="Times New Roman" w:cs="Times New Roman"/>
          <w:b/>
          <w:color w:val="000000"/>
          <w:lang w:eastAsia="ar-SA"/>
        </w:rPr>
        <w:t>предоставляемых услуг.</w:t>
      </w:r>
    </w:p>
    <w:p w:rsidR="00324008" w:rsidRPr="00324008" w:rsidRDefault="00324008" w:rsidP="00324008">
      <w:pPr>
        <w:suppressAutoHyphens/>
        <w:spacing w:after="0" w:line="240" w:lineRule="auto"/>
        <w:jc w:val="both"/>
        <w:rPr>
          <w:rFonts w:ascii="Times New Roman" w:eastAsia="Times New Roman" w:hAnsi="Times New Roman" w:cs="Times New Roman"/>
          <w:b/>
          <w:snapToGrid w:val="0"/>
          <w:color w:val="000000"/>
          <w:lang w:eastAsia="ar-SA"/>
        </w:rPr>
      </w:pPr>
    </w:p>
    <w:p w:rsidR="00324008" w:rsidRPr="00324008" w:rsidRDefault="00324008" w:rsidP="00324008">
      <w:pPr>
        <w:tabs>
          <w:tab w:val="left" w:pos="0"/>
        </w:tabs>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Исполнитель обязан соблюдать государственные нормативные требования охраны труда, установленные следующими нормативными актами: </w:t>
      </w:r>
    </w:p>
    <w:p w:rsidR="00324008" w:rsidRPr="00324008" w:rsidRDefault="00324008" w:rsidP="00324008">
      <w:pPr>
        <w:tabs>
          <w:tab w:val="left" w:pos="0"/>
        </w:tabs>
        <w:suppressAutoHyphens/>
        <w:spacing w:after="0" w:line="240" w:lineRule="auto"/>
        <w:ind w:left="283"/>
        <w:contextualSpacing/>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w:t>
      </w:r>
      <w:r w:rsidRPr="00324008">
        <w:rPr>
          <w:rFonts w:ascii="Times New Roman" w:eastAsia="Times New Roman" w:hAnsi="Times New Roman" w:cs="Times New Roman"/>
          <w:color w:val="000000"/>
          <w:lang w:eastAsia="ar-SA"/>
        </w:rPr>
        <w:t>Федеральный закон от 10 декабря 1995 г. № 196-ФЗ «О безопасности дорожного движения»;</w:t>
      </w:r>
    </w:p>
    <w:p w:rsidR="00324008" w:rsidRPr="00324008" w:rsidRDefault="00324008" w:rsidP="00324008">
      <w:pPr>
        <w:suppressAutoHyphens/>
        <w:spacing w:after="0" w:line="240" w:lineRule="auto"/>
        <w:ind w:firstLine="283"/>
        <w:contextualSpacing/>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w:t>
      </w:r>
      <w:r w:rsidRPr="00324008">
        <w:rPr>
          <w:rFonts w:ascii="Times New Roman" w:eastAsia="Times New Roman" w:hAnsi="Times New Roman" w:cs="Times New Roman"/>
          <w:color w:val="000000"/>
          <w:lang w:eastAsia="ar-SA"/>
        </w:rPr>
        <w:t xml:space="preserve">Федеральный закон </w:t>
      </w:r>
      <w:r w:rsidRPr="00324008">
        <w:rPr>
          <w:rFonts w:ascii="Times New Roman" w:eastAsia="Times New Roman" w:hAnsi="Times New Roman" w:cs="Times New Roman"/>
          <w:lang w:eastAsia="ar-SA"/>
        </w:rPr>
        <w:t>от 25 апреля 2002 года № 40-ФЗ «Об обязательном страховании гражданской ответственности владельцев транспортных средств»;</w:t>
      </w:r>
    </w:p>
    <w:p w:rsidR="00324008" w:rsidRPr="00324008" w:rsidRDefault="00324008" w:rsidP="00324008">
      <w:pPr>
        <w:tabs>
          <w:tab w:val="left" w:pos="709"/>
        </w:tabs>
        <w:suppressAutoHyphens/>
        <w:spacing w:after="0" w:line="240" w:lineRule="auto"/>
        <w:ind w:firstLine="283"/>
        <w:contextualSpacing/>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w:t>
      </w:r>
      <w:r w:rsidRPr="00324008">
        <w:rPr>
          <w:rFonts w:ascii="Times New Roman" w:eastAsia="Times New Roman" w:hAnsi="Times New Roman" w:cs="Times New Roman"/>
          <w:color w:val="000000"/>
          <w:lang w:eastAsia="ar-SA"/>
        </w:rPr>
        <w:t xml:space="preserve">Федеральный закон </w:t>
      </w:r>
      <w:r w:rsidRPr="00324008">
        <w:rPr>
          <w:rFonts w:ascii="Times New Roman" w:eastAsia="Times New Roman" w:hAnsi="Times New Roman" w:cs="Times New Roman"/>
          <w:lang w:eastAsia="ar-SA"/>
        </w:rPr>
        <w:t>от 01 июля 2011 года № 170-ФЗ «О техническом осмотре транспортных средств и о внесении изменений в отдельные законодательные акты Российской Федерации»;</w:t>
      </w:r>
    </w:p>
    <w:p w:rsidR="00324008" w:rsidRPr="00324008" w:rsidRDefault="00324008" w:rsidP="00324008">
      <w:pPr>
        <w:tabs>
          <w:tab w:val="left" w:pos="709"/>
        </w:tabs>
        <w:suppressAutoHyphens/>
        <w:spacing w:after="0" w:line="240" w:lineRule="auto"/>
        <w:ind w:firstLine="283"/>
        <w:contextualSpacing/>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Приказ Минздрава РФ от 15.12.2014г. № 835н;</w:t>
      </w:r>
    </w:p>
    <w:p w:rsidR="00324008" w:rsidRPr="00324008" w:rsidRDefault="00324008" w:rsidP="00324008">
      <w:pPr>
        <w:tabs>
          <w:tab w:val="left" w:pos="709"/>
        </w:tabs>
        <w:suppressAutoHyphens/>
        <w:spacing w:after="0" w:line="240" w:lineRule="auto"/>
        <w:ind w:firstLine="283"/>
        <w:contextualSpacing/>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Письмо Минздрава РФ от 21.08.2003г. № 2510/9468-03-32;</w:t>
      </w:r>
    </w:p>
    <w:p w:rsidR="00324008" w:rsidRPr="00324008" w:rsidRDefault="00324008" w:rsidP="00324008">
      <w:pPr>
        <w:tabs>
          <w:tab w:val="left" w:pos="709"/>
        </w:tabs>
        <w:suppressAutoHyphens/>
        <w:spacing w:after="0" w:line="240" w:lineRule="auto"/>
        <w:ind w:firstLine="283"/>
        <w:contextualSpacing/>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Приказ Министерства СССР от 29.09.1989г. № 555.</w:t>
      </w:r>
    </w:p>
    <w:p w:rsidR="00324008" w:rsidRPr="00324008" w:rsidRDefault="00324008" w:rsidP="00324008">
      <w:pPr>
        <w:suppressAutoHyphens/>
        <w:spacing w:after="0" w:line="240" w:lineRule="auto"/>
        <w:ind w:left="720"/>
        <w:contextualSpacing/>
        <w:jc w:val="center"/>
        <w:rPr>
          <w:rFonts w:ascii="Times New Roman" w:eastAsia="Times New Roman" w:hAnsi="Times New Roman" w:cs="Times New Roman"/>
          <w:b/>
          <w:bCs/>
          <w:i/>
          <w:lang w:eastAsia="ar-SA"/>
        </w:rPr>
      </w:pPr>
      <w:bookmarkStart w:id="3" w:name="_Hlk3370324"/>
      <w:bookmarkStart w:id="4" w:name="_Hlk3196533"/>
      <w:bookmarkStart w:id="5" w:name="_GoBack"/>
      <w:bookmarkEnd w:id="5"/>
      <w:r w:rsidRPr="00324008">
        <w:rPr>
          <w:rFonts w:ascii="Times New Roman" w:eastAsia="Times New Roman" w:hAnsi="Times New Roman" w:cs="Times New Roman"/>
          <w:b/>
          <w:bCs/>
          <w:i/>
          <w:lang w:eastAsia="ar-SA"/>
        </w:rPr>
        <w:t xml:space="preserve">                                                                                                                                                                      Таблица №2</w:t>
      </w: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2326"/>
        <w:gridCol w:w="3855"/>
        <w:gridCol w:w="2268"/>
        <w:gridCol w:w="1558"/>
      </w:tblGrid>
      <w:tr w:rsidR="00324008" w:rsidRPr="00324008" w:rsidTr="00807861">
        <w:trPr>
          <w:jc w:val="center"/>
        </w:trPr>
        <w:tc>
          <w:tcPr>
            <w:tcW w:w="589" w:type="dxa"/>
          </w:tcPr>
          <w:p w:rsidR="00324008" w:rsidRPr="00324008" w:rsidRDefault="00324008" w:rsidP="00324008">
            <w:pPr>
              <w:widowControl w:val="0"/>
              <w:autoSpaceDE w:val="0"/>
              <w:spacing w:after="0" w:line="240" w:lineRule="auto"/>
              <w:jc w:val="center"/>
              <w:rPr>
                <w:rFonts w:ascii="Times New Roman" w:eastAsia="Times New Roman" w:hAnsi="Times New Roman" w:cs="Times New Roman"/>
                <w:b/>
                <w:bCs/>
                <w:lang w:eastAsia="ar-SA"/>
              </w:rPr>
            </w:pPr>
          </w:p>
          <w:p w:rsidR="00324008" w:rsidRPr="00324008" w:rsidRDefault="00324008" w:rsidP="00324008">
            <w:pPr>
              <w:widowControl w:val="0"/>
              <w:autoSpaceDE w:val="0"/>
              <w:spacing w:after="0" w:line="240" w:lineRule="auto"/>
              <w:jc w:val="center"/>
              <w:rPr>
                <w:rFonts w:ascii="Times New Roman" w:eastAsia="Times New Roman" w:hAnsi="Times New Roman" w:cs="Times New Roman"/>
                <w:b/>
                <w:bCs/>
                <w:lang w:eastAsia="ar-SA"/>
              </w:rPr>
            </w:pPr>
            <w:r w:rsidRPr="00324008">
              <w:rPr>
                <w:rFonts w:ascii="Times New Roman" w:eastAsia="Times New Roman" w:hAnsi="Times New Roman" w:cs="Times New Roman"/>
                <w:b/>
                <w:bCs/>
                <w:lang w:eastAsia="ar-SA"/>
              </w:rPr>
              <w:t xml:space="preserve">№, </w:t>
            </w:r>
            <w:proofErr w:type="gramStart"/>
            <w:r w:rsidRPr="00324008">
              <w:rPr>
                <w:rFonts w:ascii="Times New Roman" w:eastAsia="Times New Roman" w:hAnsi="Times New Roman" w:cs="Times New Roman"/>
                <w:b/>
                <w:bCs/>
                <w:lang w:eastAsia="ar-SA"/>
              </w:rPr>
              <w:t>п</w:t>
            </w:r>
            <w:proofErr w:type="gramEnd"/>
            <w:r w:rsidRPr="00324008">
              <w:rPr>
                <w:rFonts w:ascii="Times New Roman" w:eastAsia="Times New Roman" w:hAnsi="Times New Roman" w:cs="Times New Roman"/>
                <w:b/>
                <w:bCs/>
                <w:lang w:eastAsia="ar-SA"/>
              </w:rPr>
              <w:t>/п</w:t>
            </w:r>
          </w:p>
        </w:tc>
        <w:tc>
          <w:tcPr>
            <w:tcW w:w="2326" w:type="dxa"/>
            <w:vAlign w:val="center"/>
            <w:hideMark/>
          </w:tcPr>
          <w:p w:rsidR="00324008" w:rsidRPr="00324008" w:rsidRDefault="00324008" w:rsidP="00324008">
            <w:pPr>
              <w:widowControl w:val="0"/>
              <w:autoSpaceDE w:val="0"/>
              <w:spacing w:after="0" w:line="240" w:lineRule="auto"/>
              <w:jc w:val="center"/>
              <w:rPr>
                <w:rFonts w:ascii="Times New Roman" w:eastAsia="Times New Roman" w:hAnsi="Times New Roman" w:cs="Times New Roman"/>
                <w:b/>
                <w:bCs/>
                <w:lang w:eastAsia="ar-SA"/>
              </w:rPr>
            </w:pPr>
            <w:r w:rsidRPr="00324008">
              <w:rPr>
                <w:rFonts w:ascii="Times New Roman" w:eastAsia="Times New Roman" w:hAnsi="Times New Roman" w:cs="Times New Roman"/>
                <w:b/>
                <w:bCs/>
                <w:lang w:eastAsia="ar-SA"/>
              </w:rPr>
              <w:t>Наименование предоставляемой услуги</w:t>
            </w:r>
          </w:p>
        </w:tc>
        <w:tc>
          <w:tcPr>
            <w:tcW w:w="3855" w:type="dxa"/>
            <w:hideMark/>
          </w:tcPr>
          <w:p w:rsidR="00324008" w:rsidRPr="00324008" w:rsidRDefault="00324008" w:rsidP="00324008">
            <w:pPr>
              <w:widowControl w:val="0"/>
              <w:autoSpaceDE w:val="0"/>
              <w:spacing w:after="0" w:line="240" w:lineRule="auto"/>
              <w:jc w:val="center"/>
              <w:rPr>
                <w:rFonts w:ascii="Times New Roman" w:eastAsia="Times New Roman" w:hAnsi="Times New Roman" w:cs="Times New Roman"/>
                <w:b/>
                <w:bCs/>
                <w:lang w:eastAsia="ar-SA"/>
              </w:rPr>
            </w:pPr>
            <w:r w:rsidRPr="00324008">
              <w:rPr>
                <w:rFonts w:ascii="Times New Roman" w:eastAsia="Times New Roman" w:hAnsi="Times New Roman" w:cs="Times New Roman"/>
                <w:b/>
                <w:lang w:eastAsia="ar-SA"/>
              </w:rPr>
              <w:t>Наименование параметра,         требуемые характеристики</w:t>
            </w:r>
          </w:p>
        </w:tc>
        <w:tc>
          <w:tcPr>
            <w:tcW w:w="2268" w:type="dxa"/>
          </w:tcPr>
          <w:p w:rsidR="00324008" w:rsidRPr="00324008" w:rsidRDefault="00324008" w:rsidP="00324008">
            <w:pPr>
              <w:suppressAutoHyphens/>
              <w:spacing w:after="0" w:line="240" w:lineRule="auto"/>
              <w:jc w:val="center"/>
              <w:rPr>
                <w:rFonts w:ascii="Times New Roman" w:eastAsia="Times New Roman" w:hAnsi="Times New Roman" w:cs="Times New Roman"/>
                <w:b/>
                <w:lang w:eastAsia="ar-SA"/>
              </w:rPr>
            </w:pPr>
            <w:r w:rsidRPr="00324008">
              <w:rPr>
                <w:rFonts w:ascii="Times New Roman" w:eastAsia="Times New Roman" w:hAnsi="Times New Roman" w:cs="Times New Roman"/>
                <w:b/>
                <w:lang w:eastAsia="ar-SA"/>
              </w:rPr>
              <w:t>Степень конкретности</w:t>
            </w:r>
          </w:p>
        </w:tc>
        <w:tc>
          <w:tcPr>
            <w:tcW w:w="1558" w:type="dxa"/>
            <w:hideMark/>
          </w:tcPr>
          <w:p w:rsidR="00324008" w:rsidRPr="00324008" w:rsidRDefault="00324008" w:rsidP="00324008">
            <w:pPr>
              <w:suppressAutoHyphens/>
              <w:spacing w:after="0" w:line="240" w:lineRule="auto"/>
              <w:jc w:val="center"/>
              <w:rPr>
                <w:rFonts w:ascii="Times New Roman" w:eastAsia="Times New Roman" w:hAnsi="Times New Roman" w:cs="Times New Roman"/>
                <w:b/>
                <w:lang w:eastAsia="ar-SA"/>
              </w:rPr>
            </w:pPr>
            <w:r w:rsidRPr="00324008">
              <w:rPr>
                <w:rFonts w:ascii="Times New Roman" w:eastAsia="Times New Roman" w:hAnsi="Times New Roman" w:cs="Times New Roman"/>
                <w:b/>
                <w:lang w:eastAsia="ar-SA"/>
              </w:rPr>
              <w:t>Значение</w:t>
            </w:r>
          </w:p>
        </w:tc>
      </w:tr>
      <w:tr w:rsidR="00324008" w:rsidRPr="00324008" w:rsidTr="00807861">
        <w:trPr>
          <w:trHeight w:val="284"/>
          <w:jc w:val="center"/>
        </w:trPr>
        <w:tc>
          <w:tcPr>
            <w:tcW w:w="589" w:type="dxa"/>
            <w:vMerge w:val="restart"/>
            <w:vAlign w:val="center"/>
          </w:tcPr>
          <w:p w:rsidR="00324008" w:rsidRPr="00324008" w:rsidRDefault="00324008" w:rsidP="00324008">
            <w:pPr>
              <w:suppressAutoHyphens/>
              <w:spacing w:after="0" w:line="240" w:lineRule="auto"/>
              <w:ind w:left="644" w:hanging="644"/>
              <w:jc w:val="center"/>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1</w:t>
            </w:r>
          </w:p>
        </w:tc>
        <w:tc>
          <w:tcPr>
            <w:tcW w:w="2326" w:type="dxa"/>
            <w:vMerge w:val="restart"/>
            <w:vAlign w:val="center"/>
          </w:tcPr>
          <w:p w:rsidR="00324008" w:rsidRPr="00324008" w:rsidRDefault="00324008" w:rsidP="00324008">
            <w:pPr>
              <w:suppressAutoHyphens/>
              <w:autoSpaceDE w:val="0"/>
              <w:autoSpaceDN w:val="0"/>
              <w:adjustRightInd w:val="0"/>
              <w:spacing w:after="0" w:line="240"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Аренда экскаватор</w:t>
            </w:r>
            <w:proofErr w:type="gramStart"/>
            <w:r w:rsidRPr="00324008">
              <w:rPr>
                <w:rFonts w:ascii="Times New Roman" w:eastAsia="Times New Roman" w:hAnsi="Times New Roman" w:cs="Times New Roman"/>
                <w:lang w:eastAsia="ar-SA"/>
              </w:rPr>
              <w:t>а-</w:t>
            </w:r>
            <w:proofErr w:type="gramEnd"/>
            <w:r w:rsidRPr="00324008">
              <w:rPr>
                <w:rFonts w:ascii="Times New Roman" w:eastAsia="Times New Roman" w:hAnsi="Times New Roman" w:cs="Times New Roman"/>
                <w:lang w:eastAsia="ar-SA"/>
              </w:rPr>
              <w:t xml:space="preserve"> погрузчика с </w:t>
            </w:r>
            <w:proofErr w:type="spellStart"/>
            <w:r w:rsidRPr="00324008">
              <w:rPr>
                <w:rFonts w:ascii="Times New Roman" w:eastAsia="Times New Roman" w:hAnsi="Times New Roman" w:cs="Times New Roman"/>
                <w:lang w:eastAsia="ar-SA"/>
              </w:rPr>
              <w:t>гидромолотом</w:t>
            </w:r>
            <w:proofErr w:type="spellEnd"/>
          </w:p>
        </w:tc>
        <w:tc>
          <w:tcPr>
            <w:tcW w:w="3855" w:type="dxa"/>
          </w:tcPr>
          <w:p w:rsidR="00324008" w:rsidRPr="00324008" w:rsidRDefault="00324008" w:rsidP="00324008">
            <w:pPr>
              <w:suppressAutoHyphens/>
              <w:spacing w:after="0" w:line="240" w:lineRule="auto"/>
              <w:rPr>
                <w:rFonts w:ascii="Times New Roman" w:eastAsia="Times New Roman" w:hAnsi="Times New Roman" w:cs="Times New Roman"/>
                <w:color w:val="000000"/>
                <w:lang w:eastAsia="ar-SA"/>
              </w:rPr>
            </w:pPr>
            <w:r w:rsidRPr="00324008">
              <w:rPr>
                <w:rFonts w:ascii="Times New Roman" w:eastAsia="Times New Roman" w:hAnsi="Times New Roman" w:cs="Times New Roman"/>
                <w:lang w:eastAsia="ar-SA"/>
              </w:rPr>
              <w:t xml:space="preserve">Энергия удара </w:t>
            </w:r>
            <w:proofErr w:type="spellStart"/>
            <w:r w:rsidRPr="00324008">
              <w:rPr>
                <w:rFonts w:ascii="Times New Roman" w:eastAsia="Times New Roman" w:hAnsi="Times New Roman" w:cs="Times New Roman"/>
                <w:lang w:eastAsia="ar-SA"/>
              </w:rPr>
              <w:t>гидромолота</w:t>
            </w:r>
            <w:proofErr w:type="spellEnd"/>
            <w:r w:rsidRPr="00324008">
              <w:rPr>
                <w:rFonts w:ascii="Times New Roman" w:eastAsia="Times New Roman" w:hAnsi="Times New Roman" w:cs="Times New Roman"/>
                <w:lang w:eastAsia="ar-SA"/>
              </w:rPr>
              <w:t>, Дж</w:t>
            </w:r>
          </w:p>
        </w:tc>
        <w:tc>
          <w:tcPr>
            <w:tcW w:w="2268" w:type="dxa"/>
          </w:tcPr>
          <w:p w:rsidR="00324008" w:rsidRPr="00324008" w:rsidRDefault="00324008" w:rsidP="00324008">
            <w:pPr>
              <w:suppressAutoHyphens/>
              <w:spacing w:after="0" w:line="240" w:lineRule="auto"/>
              <w:jc w:val="right"/>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Конкретное значение</w:t>
            </w:r>
          </w:p>
        </w:tc>
        <w:tc>
          <w:tcPr>
            <w:tcW w:w="1558" w:type="dxa"/>
          </w:tcPr>
          <w:p w:rsidR="00324008" w:rsidRPr="00324008" w:rsidRDefault="00324008" w:rsidP="00324008">
            <w:pPr>
              <w:suppressAutoHyphens/>
              <w:spacing w:after="0" w:line="240" w:lineRule="auto"/>
              <w:jc w:val="right"/>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 xml:space="preserve">Не менее 850 </w:t>
            </w:r>
          </w:p>
        </w:tc>
      </w:tr>
      <w:tr w:rsidR="00324008" w:rsidRPr="00324008" w:rsidTr="00807861">
        <w:trPr>
          <w:trHeight w:val="287"/>
          <w:jc w:val="center"/>
        </w:trPr>
        <w:tc>
          <w:tcPr>
            <w:tcW w:w="589" w:type="dxa"/>
            <w:vMerge/>
            <w:vAlign w:val="center"/>
          </w:tcPr>
          <w:p w:rsidR="00324008" w:rsidRPr="00324008" w:rsidRDefault="00324008" w:rsidP="00324008">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324008" w:rsidRPr="00324008" w:rsidRDefault="00324008" w:rsidP="00324008">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324008" w:rsidRPr="00324008" w:rsidRDefault="00324008" w:rsidP="00324008">
            <w:pPr>
              <w:suppressAutoHyphens/>
              <w:spacing w:after="0" w:line="240" w:lineRule="auto"/>
              <w:rPr>
                <w:rFonts w:ascii="Times New Roman" w:eastAsia="Times New Roman" w:hAnsi="Times New Roman" w:cs="Times New Roman"/>
                <w:color w:val="000000"/>
                <w:lang w:eastAsia="ar-SA"/>
              </w:rPr>
            </w:pPr>
            <w:r w:rsidRPr="00324008">
              <w:rPr>
                <w:rFonts w:ascii="Times New Roman" w:eastAsia="Times New Roman" w:hAnsi="Times New Roman" w:cs="Times New Roman"/>
                <w:lang w:eastAsia="ar-SA"/>
              </w:rPr>
              <w:t xml:space="preserve">Частота ударов </w:t>
            </w:r>
            <w:proofErr w:type="spellStart"/>
            <w:r w:rsidRPr="00324008">
              <w:rPr>
                <w:rFonts w:ascii="Times New Roman" w:eastAsia="Times New Roman" w:hAnsi="Times New Roman" w:cs="Times New Roman"/>
                <w:lang w:eastAsia="ar-SA"/>
              </w:rPr>
              <w:t>гидромолота</w:t>
            </w:r>
            <w:proofErr w:type="spellEnd"/>
            <w:r w:rsidRPr="00324008">
              <w:rPr>
                <w:rFonts w:ascii="Times New Roman" w:eastAsia="Times New Roman" w:hAnsi="Times New Roman" w:cs="Times New Roman"/>
                <w:lang w:eastAsia="ar-SA"/>
              </w:rPr>
              <w:t>, уд/мин</w:t>
            </w:r>
          </w:p>
        </w:tc>
        <w:tc>
          <w:tcPr>
            <w:tcW w:w="2268" w:type="dxa"/>
          </w:tcPr>
          <w:p w:rsidR="00324008" w:rsidRPr="00324008" w:rsidRDefault="00324008" w:rsidP="00324008">
            <w:pPr>
              <w:suppressAutoHyphens/>
              <w:spacing w:after="0" w:line="240" w:lineRule="auto"/>
              <w:jc w:val="right"/>
              <w:rPr>
                <w:rFonts w:ascii="Times New Roman" w:eastAsia="Times New Roman" w:hAnsi="Times New Roman" w:cs="Times New Roman"/>
                <w:lang w:eastAsia="ar-SA"/>
              </w:rPr>
            </w:pPr>
            <w:r w:rsidRPr="00324008">
              <w:rPr>
                <w:rFonts w:ascii="Times New Roman" w:eastAsia="Times New Roman" w:hAnsi="Times New Roman" w:cs="Times New Roman"/>
                <w:color w:val="000000"/>
                <w:lang w:eastAsia="ar-SA"/>
              </w:rPr>
              <w:t>Конкретное значение</w:t>
            </w:r>
          </w:p>
        </w:tc>
        <w:tc>
          <w:tcPr>
            <w:tcW w:w="1558" w:type="dxa"/>
          </w:tcPr>
          <w:p w:rsidR="00324008" w:rsidRPr="00324008" w:rsidRDefault="00324008" w:rsidP="00324008">
            <w:pPr>
              <w:suppressAutoHyphens/>
              <w:spacing w:after="0" w:line="240" w:lineRule="auto"/>
              <w:jc w:val="right"/>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Не менее 450</w:t>
            </w:r>
          </w:p>
        </w:tc>
      </w:tr>
      <w:tr w:rsidR="00324008" w:rsidRPr="00324008" w:rsidTr="00807861">
        <w:trPr>
          <w:trHeight w:val="284"/>
          <w:jc w:val="center"/>
        </w:trPr>
        <w:tc>
          <w:tcPr>
            <w:tcW w:w="589" w:type="dxa"/>
            <w:vMerge/>
            <w:vAlign w:val="center"/>
          </w:tcPr>
          <w:p w:rsidR="00324008" w:rsidRPr="00324008" w:rsidRDefault="00324008" w:rsidP="00324008">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324008" w:rsidRPr="00324008" w:rsidRDefault="00324008" w:rsidP="00324008">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324008" w:rsidRPr="00324008" w:rsidRDefault="00324008" w:rsidP="00324008">
            <w:pPr>
              <w:suppressAutoHyphens/>
              <w:spacing w:after="0" w:line="240" w:lineRule="auto"/>
              <w:rPr>
                <w:rFonts w:ascii="Times New Roman" w:eastAsia="Times New Roman" w:hAnsi="Times New Roman" w:cs="Times New Roman"/>
                <w:color w:val="000000"/>
                <w:lang w:eastAsia="ar-SA"/>
              </w:rPr>
            </w:pPr>
            <w:r w:rsidRPr="00324008">
              <w:rPr>
                <w:rFonts w:ascii="Times New Roman" w:eastAsia="Times New Roman" w:hAnsi="Times New Roman" w:cs="Times New Roman"/>
                <w:lang w:eastAsia="ar-SA"/>
              </w:rPr>
              <w:t xml:space="preserve">Диаметр рабочего инструмента, </w:t>
            </w:r>
            <w:proofErr w:type="gramStart"/>
            <w:r w:rsidRPr="00324008">
              <w:rPr>
                <w:rFonts w:ascii="Times New Roman" w:eastAsia="Times New Roman" w:hAnsi="Times New Roman" w:cs="Times New Roman"/>
                <w:lang w:eastAsia="ar-SA"/>
              </w:rPr>
              <w:t>мм</w:t>
            </w:r>
            <w:proofErr w:type="gramEnd"/>
          </w:p>
        </w:tc>
        <w:tc>
          <w:tcPr>
            <w:tcW w:w="2268" w:type="dxa"/>
          </w:tcPr>
          <w:p w:rsidR="00324008" w:rsidRPr="00324008" w:rsidRDefault="00324008" w:rsidP="00324008">
            <w:pPr>
              <w:suppressAutoHyphens/>
              <w:spacing w:after="0" w:line="240" w:lineRule="auto"/>
              <w:jc w:val="right"/>
              <w:rPr>
                <w:rFonts w:ascii="Times New Roman" w:eastAsia="Times New Roman" w:hAnsi="Times New Roman" w:cs="Times New Roman"/>
                <w:lang w:eastAsia="ar-SA"/>
              </w:rPr>
            </w:pPr>
            <w:r w:rsidRPr="00324008">
              <w:rPr>
                <w:rFonts w:ascii="Times New Roman" w:eastAsia="Times New Roman" w:hAnsi="Times New Roman" w:cs="Times New Roman"/>
                <w:color w:val="000000"/>
                <w:lang w:eastAsia="ar-SA"/>
              </w:rPr>
              <w:t>Конкретное значение</w:t>
            </w:r>
          </w:p>
        </w:tc>
        <w:tc>
          <w:tcPr>
            <w:tcW w:w="1558" w:type="dxa"/>
          </w:tcPr>
          <w:p w:rsidR="00324008" w:rsidRPr="00324008" w:rsidRDefault="00324008" w:rsidP="00324008">
            <w:pPr>
              <w:suppressAutoHyphens/>
              <w:spacing w:after="0" w:line="240" w:lineRule="auto"/>
              <w:jc w:val="right"/>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Не менее 68</w:t>
            </w:r>
          </w:p>
        </w:tc>
      </w:tr>
      <w:tr w:rsidR="00324008" w:rsidRPr="00324008" w:rsidTr="00807861">
        <w:trPr>
          <w:trHeight w:val="284"/>
          <w:jc w:val="center"/>
        </w:trPr>
        <w:tc>
          <w:tcPr>
            <w:tcW w:w="589" w:type="dxa"/>
            <w:vMerge/>
            <w:vAlign w:val="center"/>
          </w:tcPr>
          <w:p w:rsidR="00324008" w:rsidRPr="00324008" w:rsidRDefault="00324008" w:rsidP="00324008">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324008" w:rsidRPr="00324008" w:rsidRDefault="00324008" w:rsidP="00324008">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324008" w:rsidRPr="00324008" w:rsidRDefault="00324008" w:rsidP="00324008">
            <w:pPr>
              <w:suppressAutoHyphens/>
              <w:spacing w:after="0" w:line="240" w:lineRule="auto"/>
              <w:rPr>
                <w:rFonts w:ascii="Times New Roman" w:eastAsia="Times New Roman" w:hAnsi="Times New Roman" w:cs="Times New Roman"/>
                <w:color w:val="000000"/>
                <w:lang w:eastAsia="ar-SA"/>
              </w:rPr>
            </w:pPr>
            <w:r w:rsidRPr="00324008">
              <w:rPr>
                <w:rFonts w:ascii="Times New Roman" w:eastAsia="Times New Roman" w:hAnsi="Times New Roman" w:cs="Times New Roman"/>
                <w:lang w:eastAsia="ar-SA"/>
              </w:rPr>
              <w:t xml:space="preserve">Вместимость экскаваторного ковша, </w:t>
            </w:r>
            <w:proofErr w:type="gramStart"/>
            <w:r w:rsidRPr="00324008">
              <w:rPr>
                <w:rFonts w:ascii="Times New Roman" w:eastAsia="Times New Roman" w:hAnsi="Times New Roman" w:cs="Times New Roman"/>
                <w:lang w:eastAsia="ar-SA"/>
              </w:rPr>
              <w:t>м</w:t>
            </w:r>
            <w:proofErr w:type="gramEnd"/>
            <w:r w:rsidRPr="00324008">
              <w:rPr>
                <w:rFonts w:ascii="Times New Roman" w:eastAsia="Times New Roman" w:hAnsi="Times New Roman" w:cs="Times New Roman"/>
                <w:lang w:eastAsia="ar-SA"/>
              </w:rPr>
              <w:t>³</w:t>
            </w:r>
          </w:p>
        </w:tc>
        <w:tc>
          <w:tcPr>
            <w:tcW w:w="2268" w:type="dxa"/>
          </w:tcPr>
          <w:p w:rsidR="00324008" w:rsidRPr="00324008" w:rsidRDefault="00324008" w:rsidP="00324008">
            <w:pPr>
              <w:suppressAutoHyphens/>
              <w:spacing w:after="0" w:line="240" w:lineRule="auto"/>
              <w:jc w:val="right"/>
              <w:rPr>
                <w:rFonts w:ascii="Times New Roman" w:eastAsia="Times New Roman" w:hAnsi="Times New Roman" w:cs="Times New Roman"/>
                <w:lang w:eastAsia="ar-SA"/>
              </w:rPr>
            </w:pPr>
            <w:r w:rsidRPr="00324008">
              <w:rPr>
                <w:rFonts w:ascii="Times New Roman" w:eastAsia="Times New Roman" w:hAnsi="Times New Roman" w:cs="Times New Roman"/>
                <w:color w:val="000000"/>
                <w:lang w:eastAsia="ar-SA"/>
              </w:rPr>
              <w:t>Конкретное значение</w:t>
            </w:r>
          </w:p>
        </w:tc>
        <w:tc>
          <w:tcPr>
            <w:tcW w:w="1558" w:type="dxa"/>
          </w:tcPr>
          <w:p w:rsidR="00324008" w:rsidRPr="00324008" w:rsidRDefault="00324008" w:rsidP="00324008">
            <w:pPr>
              <w:suppressAutoHyphens/>
              <w:spacing w:after="0" w:line="240" w:lineRule="auto"/>
              <w:jc w:val="right"/>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 xml:space="preserve">Не менее </w:t>
            </w:r>
            <w:r w:rsidRPr="00324008">
              <w:rPr>
                <w:rFonts w:ascii="Times New Roman" w:eastAsia="Times New Roman" w:hAnsi="Times New Roman" w:cs="Times New Roman"/>
                <w:color w:val="000000"/>
                <w:lang w:val="en-US" w:eastAsia="ar-SA"/>
              </w:rPr>
              <w:t>0</w:t>
            </w:r>
            <w:r w:rsidRPr="00324008">
              <w:rPr>
                <w:rFonts w:ascii="Times New Roman" w:eastAsia="Times New Roman" w:hAnsi="Times New Roman" w:cs="Times New Roman"/>
                <w:color w:val="000000"/>
                <w:lang w:eastAsia="ar-SA"/>
              </w:rPr>
              <w:t>,</w:t>
            </w:r>
            <w:r w:rsidRPr="00324008">
              <w:rPr>
                <w:rFonts w:ascii="Times New Roman" w:eastAsia="Times New Roman" w:hAnsi="Times New Roman" w:cs="Times New Roman"/>
                <w:color w:val="000000"/>
                <w:lang w:val="en-US" w:eastAsia="ar-SA"/>
              </w:rPr>
              <w:t>1</w:t>
            </w:r>
            <w:r w:rsidRPr="00324008">
              <w:rPr>
                <w:rFonts w:ascii="Times New Roman" w:eastAsia="Times New Roman" w:hAnsi="Times New Roman" w:cs="Times New Roman"/>
                <w:color w:val="000000"/>
                <w:lang w:eastAsia="ar-SA"/>
              </w:rPr>
              <w:t xml:space="preserve">7 </w:t>
            </w:r>
          </w:p>
        </w:tc>
      </w:tr>
      <w:tr w:rsidR="00324008" w:rsidRPr="00324008" w:rsidTr="00807861">
        <w:trPr>
          <w:trHeight w:val="284"/>
          <w:jc w:val="center"/>
        </w:trPr>
        <w:tc>
          <w:tcPr>
            <w:tcW w:w="589" w:type="dxa"/>
            <w:vMerge/>
            <w:vAlign w:val="center"/>
          </w:tcPr>
          <w:p w:rsidR="00324008" w:rsidRPr="00324008" w:rsidRDefault="00324008" w:rsidP="00324008">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324008" w:rsidRPr="00324008" w:rsidRDefault="00324008" w:rsidP="00324008">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324008" w:rsidRPr="00324008" w:rsidRDefault="00324008" w:rsidP="00324008">
            <w:pPr>
              <w:suppressAutoHyphens/>
              <w:spacing w:after="0" w:line="240" w:lineRule="auto"/>
              <w:rPr>
                <w:rFonts w:ascii="Times New Roman" w:eastAsia="Times New Roman" w:hAnsi="Times New Roman" w:cs="Times New Roman"/>
                <w:color w:val="000000"/>
                <w:lang w:eastAsia="ar-SA"/>
              </w:rPr>
            </w:pPr>
            <w:r w:rsidRPr="00324008">
              <w:rPr>
                <w:rFonts w:ascii="Times New Roman" w:eastAsia="Times New Roman" w:hAnsi="Times New Roman" w:cs="Times New Roman"/>
                <w:lang w:eastAsia="ar-SA"/>
              </w:rPr>
              <w:t xml:space="preserve">Вместимость переднего ковша, </w:t>
            </w:r>
            <w:proofErr w:type="gramStart"/>
            <w:r w:rsidRPr="00324008">
              <w:rPr>
                <w:rFonts w:ascii="Times New Roman" w:eastAsia="Times New Roman" w:hAnsi="Times New Roman" w:cs="Times New Roman"/>
                <w:lang w:eastAsia="ar-SA"/>
              </w:rPr>
              <w:t>м</w:t>
            </w:r>
            <w:proofErr w:type="gramEnd"/>
            <w:r w:rsidRPr="00324008">
              <w:rPr>
                <w:rFonts w:ascii="Times New Roman" w:eastAsia="Times New Roman" w:hAnsi="Times New Roman" w:cs="Times New Roman"/>
                <w:lang w:eastAsia="ar-SA"/>
              </w:rPr>
              <w:t>³</w:t>
            </w:r>
          </w:p>
        </w:tc>
        <w:tc>
          <w:tcPr>
            <w:tcW w:w="2268" w:type="dxa"/>
          </w:tcPr>
          <w:p w:rsidR="00324008" w:rsidRPr="00324008" w:rsidRDefault="00324008" w:rsidP="00324008">
            <w:pPr>
              <w:suppressAutoHyphens/>
              <w:spacing w:after="0" w:line="240" w:lineRule="auto"/>
              <w:jc w:val="right"/>
              <w:rPr>
                <w:rFonts w:ascii="Times New Roman" w:eastAsia="Times New Roman" w:hAnsi="Times New Roman" w:cs="Times New Roman"/>
                <w:lang w:eastAsia="ar-SA"/>
              </w:rPr>
            </w:pPr>
            <w:r w:rsidRPr="00324008">
              <w:rPr>
                <w:rFonts w:ascii="Times New Roman" w:eastAsia="Times New Roman" w:hAnsi="Times New Roman" w:cs="Times New Roman"/>
                <w:color w:val="000000"/>
                <w:lang w:eastAsia="ar-SA"/>
              </w:rPr>
              <w:t>Конкретное значение</w:t>
            </w:r>
          </w:p>
        </w:tc>
        <w:tc>
          <w:tcPr>
            <w:tcW w:w="1558" w:type="dxa"/>
          </w:tcPr>
          <w:p w:rsidR="00324008" w:rsidRPr="00324008" w:rsidRDefault="00324008" w:rsidP="00324008">
            <w:pPr>
              <w:suppressAutoHyphens/>
              <w:spacing w:after="0" w:line="240" w:lineRule="auto"/>
              <w:jc w:val="right"/>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 xml:space="preserve">Не менее 1,0 </w:t>
            </w:r>
          </w:p>
        </w:tc>
      </w:tr>
      <w:tr w:rsidR="00324008" w:rsidRPr="00324008" w:rsidTr="00807861">
        <w:trPr>
          <w:trHeight w:val="281"/>
          <w:jc w:val="center"/>
        </w:trPr>
        <w:tc>
          <w:tcPr>
            <w:tcW w:w="589" w:type="dxa"/>
            <w:vMerge/>
            <w:vAlign w:val="center"/>
          </w:tcPr>
          <w:p w:rsidR="00324008" w:rsidRPr="00324008" w:rsidRDefault="00324008" w:rsidP="00324008">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324008" w:rsidRPr="00324008" w:rsidRDefault="00324008" w:rsidP="00324008">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324008" w:rsidRPr="00324008" w:rsidRDefault="00324008" w:rsidP="00324008">
            <w:pPr>
              <w:suppressAutoHyphens/>
              <w:spacing w:after="0" w:line="240" w:lineRule="auto"/>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 xml:space="preserve">Высота разгрузки, </w:t>
            </w:r>
            <w:proofErr w:type="gramStart"/>
            <w:r w:rsidRPr="00324008">
              <w:rPr>
                <w:rFonts w:ascii="Times New Roman" w:eastAsia="Times New Roman" w:hAnsi="Times New Roman" w:cs="Times New Roman"/>
                <w:color w:val="000000"/>
                <w:lang w:eastAsia="ar-SA"/>
              </w:rPr>
              <w:t>м</w:t>
            </w:r>
            <w:proofErr w:type="gramEnd"/>
          </w:p>
        </w:tc>
        <w:tc>
          <w:tcPr>
            <w:tcW w:w="2268" w:type="dxa"/>
          </w:tcPr>
          <w:p w:rsidR="00324008" w:rsidRPr="00324008" w:rsidRDefault="00324008" w:rsidP="00324008">
            <w:pPr>
              <w:suppressAutoHyphens/>
              <w:spacing w:after="0" w:line="240" w:lineRule="auto"/>
              <w:jc w:val="right"/>
              <w:rPr>
                <w:rFonts w:ascii="Times New Roman" w:eastAsia="Times New Roman" w:hAnsi="Times New Roman" w:cs="Times New Roman"/>
                <w:lang w:eastAsia="ar-SA"/>
              </w:rPr>
            </w:pPr>
            <w:r w:rsidRPr="00324008">
              <w:rPr>
                <w:rFonts w:ascii="Times New Roman" w:eastAsia="Times New Roman" w:hAnsi="Times New Roman" w:cs="Times New Roman"/>
                <w:color w:val="000000"/>
                <w:lang w:eastAsia="ar-SA"/>
              </w:rPr>
              <w:t>Конкретное значение</w:t>
            </w:r>
          </w:p>
        </w:tc>
        <w:tc>
          <w:tcPr>
            <w:tcW w:w="1558" w:type="dxa"/>
          </w:tcPr>
          <w:p w:rsidR="00324008" w:rsidRPr="00324008" w:rsidRDefault="00324008" w:rsidP="00324008">
            <w:pPr>
              <w:suppressAutoHyphens/>
              <w:spacing w:after="0" w:line="240" w:lineRule="auto"/>
              <w:jc w:val="right"/>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 xml:space="preserve">Не менее 2,8 </w:t>
            </w:r>
          </w:p>
        </w:tc>
      </w:tr>
      <w:tr w:rsidR="00324008" w:rsidRPr="00324008" w:rsidTr="00807861">
        <w:trPr>
          <w:trHeight w:val="281"/>
          <w:jc w:val="center"/>
        </w:trPr>
        <w:tc>
          <w:tcPr>
            <w:tcW w:w="589" w:type="dxa"/>
            <w:vMerge w:val="restart"/>
            <w:vAlign w:val="center"/>
          </w:tcPr>
          <w:p w:rsidR="00324008" w:rsidRPr="00324008" w:rsidRDefault="00324008" w:rsidP="00324008">
            <w:pPr>
              <w:suppressAutoHyphens/>
              <w:spacing w:after="0" w:line="240" w:lineRule="auto"/>
              <w:ind w:left="644" w:hanging="644"/>
              <w:jc w:val="center"/>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2</w:t>
            </w:r>
          </w:p>
        </w:tc>
        <w:tc>
          <w:tcPr>
            <w:tcW w:w="2326" w:type="dxa"/>
            <w:vMerge w:val="restart"/>
            <w:vAlign w:val="center"/>
          </w:tcPr>
          <w:p w:rsidR="00324008" w:rsidRPr="00324008" w:rsidRDefault="00324008" w:rsidP="00324008">
            <w:pPr>
              <w:suppressAutoHyphens/>
              <w:autoSpaceDE w:val="0"/>
              <w:autoSpaceDN w:val="0"/>
              <w:adjustRightInd w:val="0"/>
              <w:spacing w:after="0" w:line="240"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Аренда экскаватор</w:t>
            </w:r>
            <w:proofErr w:type="gramStart"/>
            <w:r w:rsidRPr="00324008">
              <w:rPr>
                <w:rFonts w:ascii="Times New Roman" w:eastAsia="Times New Roman" w:hAnsi="Times New Roman" w:cs="Times New Roman"/>
                <w:lang w:eastAsia="ar-SA"/>
              </w:rPr>
              <w:t>а-</w:t>
            </w:r>
            <w:proofErr w:type="gramEnd"/>
            <w:r w:rsidRPr="00324008">
              <w:rPr>
                <w:rFonts w:ascii="Times New Roman" w:eastAsia="Times New Roman" w:hAnsi="Times New Roman" w:cs="Times New Roman"/>
                <w:lang w:eastAsia="ar-SA"/>
              </w:rPr>
              <w:t xml:space="preserve"> погрузчика</w:t>
            </w:r>
          </w:p>
        </w:tc>
        <w:tc>
          <w:tcPr>
            <w:tcW w:w="3855" w:type="dxa"/>
          </w:tcPr>
          <w:p w:rsidR="00324008" w:rsidRPr="00324008" w:rsidRDefault="00324008" w:rsidP="00324008">
            <w:pPr>
              <w:suppressAutoHyphens/>
              <w:spacing w:after="0" w:line="240" w:lineRule="auto"/>
              <w:rPr>
                <w:rFonts w:ascii="Times New Roman" w:eastAsia="Times New Roman" w:hAnsi="Times New Roman" w:cs="Times New Roman"/>
                <w:color w:val="000000"/>
                <w:lang w:eastAsia="ar-SA"/>
              </w:rPr>
            </w:pPr>
            <w:r w:rsidRPr="00324008">
              <w:rPr>
                <w:rFonts w:ascii="Times New Roman" w:eastAsia="Times New Roman" w:hAnsi="Times New Roman" w:cs="Times New Roman"/>
                <w:lang w:eastAsia="ar-SA"/>
              </w:rPr>
              <w:t xml:space="preserve">Вместимость экскаваторного ковша, </w:t>
            </w:r>
            <w:proofErr w:type="gramStart"/>
            <w:r w:rsidRPr="00324008">
              <w:rPr>
                <w:rFonts w:ascii="Times New Roman" w:eastAsia="Times New Roman" w:hAnsi="Times New Roman" w:cs="Times New Roman"/>
                <w:lang w:eastAsia="ar-SA"/>
              </w:rPr>
              <w:t>м</w:t>
            </w:r>
            <w:proofErr w:type="gramEnd"/>
            <w:r w:rsidRPr="00324008">
              <w:rPr>
                <w:rFonts w:ascii="Times New Roman" w:eastAsia="Times New Roman" w:hAnsi="Times New Roman" w:cs="Times New Roman"/>
                <w:lang w:eastAsia="ar-SA"/>
              </w:rPr>
              <w:t>³</w:t>
            </w:r>
          </w:p>
        </w:tc>
        <w:tc>
          <w:tcPr>
            <w:tcW w:w="2268" w:type="dxa"/>
          </w:tcPr>
          <w:p w:rsidR="00324008" w:rsidRPr="00324008" w:rsidRDefault="00324008" w:rsidP="00324008">
            <w:pPr>
              <w:suppressAutoHyphens/>
              <w:spacing w:after="0" w:line="240" w:lineRule="auto"/>
              <w:jc w:val="right"/>
              <w:rPr>
                <w:rFonts w:ascii="Times New Roman" w:eastAsia="Times New Roman" w:hAnsi="Times New Roman" w:cs="Times New Roman"/>
                <w:lang w:eastAsia="ar-SA"/>
              </w:rPr>
            </w:pPr>
            <w:r w:rsidRPr="00324008">
              <w:rPr>
                <w:rFonts w:ascii="Times New Roman" w:eastAsia="Times New Roman" w:hAnsi="Times New Roman" w:cs="Times New Roman"/>
                <w:color w:val="000000"/>
                <w:lang w:eastAsia="ar-SA"/>
              </w:rPr>
              <w:t>Конкретное значение</w:t>
            </w:r>
          </w:p>
        </w:tc>
        <w:tc>
          <w:tcPr>
            <w:tcW w:w="1558" w:type="dxa"/>
          </w:tcPr>
          <w:p w:rsidR="00324008" w:rsidRPr="00324008" w:rsidRDefault="00324008" w:rsidP="00324008">
            <w:pPr>
              <w:suppressAutoHyphens/>
              <w:spacing w:after="0" w:line="240" w:lineRule="auto"/>
              <w:jc w:val="right"/>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 xml:space="preserve">Не менее </w:t>
            </w:r>
            <w:r w:rsidRPr="00324008">
              <w:rPr>
                <w:rFonts w:ascii="Times New Roman" w:eastAsia="Times New Roman" w:hAnsi="Times New Roman" w:cs="Times New Roman"/>
                <w:color w:val="000000"/>
                <w:lang w:val="en-US" w:eastAsia="ar-SA"/>
              </w:rPr>
              <w:t>0</w:t>
            </w:r>
            <w:r w:rsidRPr="00324008">
              <w:rPr>
                <w:rFonts w:ascii="Times New Roman" w:eastAsia="Times New Roman" w:hAnsi="Times New Roman" w:cs="Times New Roman"/>
                <w:color w:val="000000"/>
                <w:lang w:eastAsia="ar-SA"/>
              </w:rPr>
              <w:t>,</w:t>
            </w:r>
            <w:r w:rsidRPr="00324008">
              <w:rPr>
                <w:rFonts w:ascii="Times New Roman" w:eastAsia="Times New Roman" w:hAnsi="Times New Roman" w:cs="Times New Roman"/>
                <w:color w:val="000000"/>
                <w:lang w:val="en-US" w:eastAsia="ar-SA"/>
              </w:rPr>
              <w:t>1</w:t>
            </w:r>
            <w:r w:rsidRPr="00324008">
              <w:rPr>
                <w:rFonts w:ascii="Times New Roman" w:eastAsia="Times New Roman" w:hAnsi="Times New Roman" w:cs="Times New Roman"/>
                <w:color w:val="000000"/>
                <w:lang w:eastAsia="ar-SA"/>
              </w:rPr>
              <w:t xml:space="preserve">7 </w:t>
            </w:r>
          </w:p>
        </w:tc>
      </w:tr>
      <w:tr w:rsidR="00324008" w:rsidRPr="00324008" w:rsidTr="00807861">
        <w:trPr>
          <w:trHeight w:val="281"/>
          <w:jc w:val="center"/>
        </w:trPr>
        <w:tc>
          <w:tcPr>
            <w:tcW w:w="589" w:type="dxa"/>
            <w:vMerge/>
            <w:vAlign w:val="center"/>
          </w:tcPr>
          <w:p w:rsidR="00324008" w:rsidRPr="00324008" w:rsidRDefault="00324008" w:rsidP="00324008">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324008" w:rsidRPr="00324008" w:rsidRDefault="00324008" w:rsidP="00324008">
            <w:pPr>
              <w:suppressAutoHyphens/>
              <w:autoSpaceDE w:val="0"/>
              <w:autoSpaceDN w:val="0"/>
              <w:adjustRightInd w:val="0"/>
              <w:spacing w:after="0" w:line="240" w:lineRule="auto"/>
              <w:jc w:val="center"/>
              <w:rPr>
                <w:rFonts w:ascii="Times New Roman" w:eastAsia="Times New Roman" w:hAnsi="Times New Roman" w:cs="Times New Roman"/>
                <w:lang w:eastAsia="ar-SA"/>
              </w:rPr>
            </w:pPr>
          </w:p>
        </w:tc>
        <w:tc>
          <w:tcPr>
            <w:tcW w:w="3855" w:type="dxa"/>
          </w:tcPr>
          <w:p w:rsidR="00324008" w:rsidRPr="00324008" w:rsidRDefault="00324008" w:rsidP="00324008">
            <w:pPr>
              <w:suppressAutoHyphens/>
              <w:spacing w:after="0" w:line="240" w:lineRule="auto"/>
              <w:rPr>
                <w:rFonts w:ascii="Times New Roman" w:eastAsia="Times New Roman" w:hAnsi="Times New Roman" w:cs="Times New Roman"/>
                <w:color w:val="000000"/>
                <w:lang w:eastAsia="ar-SA"/>
              </w:rPr>
            </w:pPr>
            <w:r w:rsidRPr="00324008">
              <w:rPr>
                <w:rFonts w:ascii="Times New Roman" w:eastAsia="Times New Roman" w:hAnsi="Times New Roman" w:cs="Times New Roman"/>
                <w:lang w:eastAsia="ar-SA"/>
              </w:rPr>
              <w:t xml:space="preserve">Вместимость переднего ковша, </w:t>
            </w:r>
            <w:proofErr w:type="gramStart"/>
            <w:r w:rsidRPr="00324008">
              <w:rPr>
                <w:rFonts w:ascii="Times New Roman" w:eastAsia="Times New Roman" w:hAnsi="Times New Roman" w:cs="Times New Roman"/>
                <w:lang w:eastAsia="ar-SA"/>
              </w:rPr>
              <w:t>м</w:t>
            </w:r>
            <w:proofErr w:type="gramEnd"/>
            <w:r w:rsidRPr="00324008">
              <w:rPr>
                <w:rFonts w:ascii="Times New Roman" w:eastAsia="Times New Roman" w:hAnsi="Times New Roman" w:cs="Times New Roman"/>
                <w:lang w:eastAsia="ar-SA"/>
              </w:rPr>
              <w:t>³</w:t>
            </w:r>
          </w:p>
        </w:tc>
        <w:tc>
          <w:tcPr>
            <w:tcW w:w="2268" w:type="dxa"/>
          </w:tcPr>
          <w:p w:rsidR="00324008" w:rsidRPr="00324008" w:rsidRDefault="00324008" w:rsidP="00324008">
            <w:pPr>
              <w:suppressAutoHyphens/>
              <w:spacing w:after="0" w:line="240" w:lineRule="auto"/>
              <w:jc w:val="right"/>
              <w:rPr>
                <w:rFonts w:ascii="Times New Roman" w:eastAsia="Times New Roman" w:hAnsi="Times New Roman" w:cs="Times New Roman"/>
                <w:lang w:eastAsia="ar-SA"/>
              </w:rPr>
            </w:pPr>
            <w:r w:rsidRPr="00324008">
              <w:rPr>
                <w:rFonts w:ascii="Times New Roman" w:eastAsia="Times New Roman" w:hAnsi="Times New Roman" w:cs="Times New Roman"/>
                <w:color w:val="000000"/>
                <w:lang w:eastAsia="ar-SA"/>
              </w:rPr>
              <w:t>Конкретное значение</w:t>
            </w:r>
          </w:p>
        </w:tc>
        <w:tc>
          <w:tcPr>
            <w:tcW w:w="1558" w:type="dxa"/>
          </w:tcPr>
          <w:p w:rsidR="00324008" w:rsidRPr="00324008" w:rsidRDefault="00324008" w:rsidP="00324008">
            <w:pPr>
              <w:suppressAutoHyphens/>
              <w:spacing w:after="0" w:line="240" w:lineRule="auto"/>
              <w:jc w:val="right"/>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 xml:space="preserve">Не менее 1,0 </w:t>
            </w:r>
          </w:p>
        </w:tc>
      </w:tr>
      <w:tr w:rsidR="00324008" w:rsidRPr="00324008" w:rsidTr="00807861">
        <w:trPr>
          <w:trHeight w:val="281"/>
          <w:jc w:val="center"/>
        </w:trPr>
        <w:tc>
          <w:tcPr>
            <w:tcW w:w="589" w:type="dxa"/>
            <w:vMerge/>
            <w:vAlign w:val="center"/>
          </w:tcPr>
          <w:p w:rsidR="00324008" w:rsidRPr="00324008" w:rsidRDefault="00324008" w:rsidP="00324008">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324008" w:rsidRPr="00324008" w:rsidRDefault="00324008" w:rsidP="00324008">
            <w:pPr>
              <w:suppressAutoHyphens/>
              <w:autoSpaceDE w:val="0"/>
              <w:autoSpaceDN w:val="0"/>
              <w:adjustRightInd w:val="0"/>
              <w:spacing w:after="0" w:line="240" w:lineRule="auto"/>
              <w:jc w:val="center"/>
              <w:rPr>
                <w:rFonts w:ascii="Times New Roman" w:eastAsia="Times New Roman" w:hAnsi="Times New Roman" w:cs="Times New Roman"/>
                <w:lang w:eastAsia="ar-SA"/>
              </w:rPr>
            </w:pPr>
          </w:p>
        </w:tc>
        <w:tc>
          <w:tcPr>
            <w:tcW w:w="3855" w:type="dxa"/>
          </w:tcPr>
          <w:p w:rsidR="00324008" w:rsidRPr="00324008" w:rsidRDefault="00324008" w:rsidP="00324008">
            <w:pPr>
              <w:suppressAutoHyphens/>
              <w:spacing w:after="0" w:line="240" w:lineRule="auto"/>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 xml:space="preserve">Высота разгрузки, </w:t>
            </w:r>
            <w:proofErr w:type="gramStart"/>
            <w:r w:rsidRPr="00324008">
              <w:rPr>
                <w:rFonts w:ascii="Times New Roman" w:eastAsia="Times New Roman" w:hAnsi="Times New Roman" w:cs="Times New Roman"/>
                <w:color w:val="000000"/>
                <w:lang w:eastAsia="ar-SA"/>
              </w:rPr>
              <w:t>м</w:t>
            </w:r>
            <w:proofErr w:type="gramEnd"/>
          </w:p>
        </w:tc>
        <w:tc>
          <w:tcPr>
            <w:tcW w:w="2268" w:type="dxa"/>
          </w:tcPr>
          <w:p w:rsidR="00324008" w:rsidRPr="00324008" w:rsidRDefault="00324008" w:rsidP="00324008">
            <w:pPr>
              <w:suppressAutoHyphens/>
              <w:spacing w:after="0" w:line="240" w:lineRule="auto"/>
              <w:jc w:val="right"/>
              <w:rPr>
                <w:rFonts w:ascii="Times New Roman" w:eastAsia="Times New Roman" w:hAnsi="Times New Roman" w:cs="Times New Roman"/>
                <w:lang w:eastAsia="ar-SA"/>
              </w:rPr>
            </w:pPr>
            <w:r w:rsidRPr="00324008">
              <w:rPr>
                <w:rFonts w:ascii="Times New Roman" w:eastAsia="Times New Roman" w:hAnsi="Times New Roman" w:cs="Times New Roman"/>
                <w:color w:val="000000"/>
                <w:lang w:eastAsia="ar-SA"/>
              </w:rPr>
              <w:t>Конкретное значение</w:t>
            </w:r>
          </w:p>
        </w:tc>
        <w:tc>
          <w:tcPr>
            <w:tcW w:w="1558" w:type="dxa"/>
          </w:tcPr>
          <w:p w:rsidR="00324008" w:rsidRPr="00324008" w:rsidRDefault="00324008" w:rsidP="00324008">
            <w:pPr>
              <w:suppressAutoHyphens/>
              <w:spacing w:after="0" w:line="240" w:lineRule="auto"/>
              <w:jc w:val="right"/>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 xml:space="preserve">Не менее 2,8 </w:t>
            </w:r>
          </w:p>
        </w:tc>
      </w:tr>
      <w:bookmarkEnd w:id="3"/>
    </w:tbl>
    <w:p w:rsidR="00324008" w:rsidRPr="00324008" w:rsidRDefault="00324008" w:rsidP="00324008">
      <w:pPr>
        <w:suppressAutoHyphens/>
        <w:spacing w:after="0" w:line="240" w:lineRule="auto"/>
        <w:jc w:val="both"/>
        <w:rPr>
          <w:rFonts w:ascii="Times New Roman" w:eastAsia="Times New Roman" w:hAnsi="Times New Roman" w:cs="Times New Roman"/>
          <w:b/>
          <w:snapToGrid w:val="0"/>
          <w:color w:val="000000"/>
          <w:lang w:eastAsia="ar-SA"/>
        </w:rPr>
      </w:pPr>
    </w:p>
    <w:bookmarkEnd w:id="4"/>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tab/>
        <w:t xml:space="preserve">Оказываемые услуги должны соответствовать: </w:t>
      </w:r>
    </w:p>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t xml:space="preserve"> - Федеральному Закону № 116 от 21.07.1997г "О промышленной безопасности опасных производственных объектов"; </w:t>
      </w:r>
    </w:p>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lastRenderedPageBreak/>
        <w:t xml:space="preserve"> - правилам безопасности опасных производственных объектов, на которых используются подъемные сооружения, утвержденным Приказом </w:t>
      </w:r>
      <w:proofErr w:type="spellStart"/>
      <w:r w:rsidRPr="00324008">
        <w:rPr>
          <w:rFonts w:ascii="Times New Roman" w:eastAsia="Times New Roman" w:hAnsi="Times New Roman" w:cs="Times New Roman"/>
          <w:snapToGrid w:val="0"/>
          <w:color w:val="000000"/>
          <w:lang w:eastAsia="ar-SA"/>
        </w:rPr>
        <w:t>Ростехнадзора</w:t>
      </w:r>
      <w:proofErr w:type="spellEnd"/>
      <w:r w:rsidRPr="00324008">
        <w:rPr>
          <w:rFonts w:ascii="Times New Roman" w:eastAsia="Times New Roman" w:hAnsi="Times New Roman" w:cs="Times New Roman"/>
          <w:snapToGrid w:val="0"/>
          <w:color w:val="000000"/>
          <w:lang w:eastAsia="ar-SA"/>
        </w:rPr>
        <w:t xml:space="preserve"> от 12.11.2013г. №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w:t>
      </w:r>
    </w:p>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t xml:space="preserve"> - правилам по охране труда на автомобильном транспорте, утвержденным Постановлением Минтруда и социальной защиты РФ от 06.02.2018г. № 59н «Об утверждении Правил по охране труда на автомобильном транспорте»;  </w:t>
      </w:r>
    </w:p>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t xml:space="preserve"> - ГОСТ 33997-2016. «Межгосударственный стандарт. Колесные транспортные средства. Требования к безопасности в эксплуатации и методы проверки», утвержденный Приказом </w:t>
      </w:r>
      <w:proofErr w:type="spellStart"/>
      <w:r w:rsidRPr="00324008">
        <w:rPr>
          <w:rFonts w:ascii="Times New Roman" w:eastAsia="Times New Roman" w:hAnsi="Times New Roman" w:cs="Times New Roman"/>
          <w:snapToGrid w:val="0"/>
          <w:color w:val="000000"/>
          <w:lang w:eastAsia="ar-SA"/>
        </w:rPr>
        <w:t>Росстандарта</w:t>
      </w:r>
      <w:proofErr w:type="spellEnd"/>
      <w:r w:rsidRPr="00324008">
        <w:rPr>
          <w:rFonts w:ascii="Times New Roman" w:eastAsia="Times New Roman" w:hAnsi="Times New Roman" w:cs="Times New Roman"/>
          <w:snapToGrid w:val="0"/>
          <w:color w:val="000000"/>
          <w:lang w:eastAsia="ar-SA"/>
        </w:rPr>
        <w:t xml:space="preserve"> от 18.07.2017 N 708-ст; </w:t>
      </w:r>
    </w:p>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t xml:space="preserve"> - </w:t>
      </w:r>
      <w:proofErr w:type="gramStart"/>
      <w:r w:rsidRPr="00324008">
        <w:rPr>
          <w:rFonts w:ascii="Times New Roman" w:eastAsia="Times New Roman" w:hAnsi="Times New Roman" w:cs="Times New Roman"/>
          <w:snapToGrid w:val="0"/>
          <w:color w:val="000000"/>
          <w:lang w:eastAsia="ar-SA"/>
        </w:rPr>
        <w:t>ТР</w:t>
      </w:r>
      <w:proofErr w:type="gramEnd"/>
      <w:r w:rsidRPr="00324008">
        <w:rPr>
          <w:rFonts w:ascii="Times New Roman" w:eastAsia="Times New Roman" w:hAnsi="Times New Roman" w:cs="Times New Roman"/>
          <w:snapToGrid w:val="0"/>
          <w:color w:val="000000"/>
          <w:lang w:eastAsia="ar-SA"/>
        </w:rPr>
        <w:t xml:space="preserve"> ТС 018/2011. «Технический регламент Таможенного союза. О безопасности колесных транспортных средств», </w:t>
      </w:r>
      <w:proofErr w:type="gramStart"/>
      <w:r w:rsidRPr="00324008">
        <w:rPr>
          <w:rFonts w:ascii="Times New Roman" w:eastAsia="Times New Roman" w:hAnsi="Times New Roman" w:cs="Times New Roman"/>
          <w:snapToGrid w:val="0"/>
          <w:color w:val="000000"/>
          <w:lang w:eastAsia="ar-SA"/>
        </w:rPr>
        <w:t>утвержденный</w:t>
      </w:r>
      <w:proofErr w:type="gramEnd"/>
      <w:r w:rsidRPr="00324008">
        <w:rPr>
          <w:rFonts w:ascii="Times New Roman" w:eastAsia="Times New Roman" w:hAnsi="Times New Roman" w:cs="Times New Roman"/>
          <w:snapToGrid w:val="0"/>
          <w:color w:val="000000"/>
          <w:lang w:eastAsia="ar-SA"/>
        </w:rPr>
        <w:t xml:space="preserve"> решением Комиссии Таможенного союза от 09.12.2011 N 877 (ред. от 13.12.2016).</w:t>
      </w:r>
    </w:p>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tab/>
        <w:t>В период действия  договора Исполнитель по заявке Заказчика предоставляет спецтехнику с водителем (оператором) в количестве, необходимом для своевременного и качественного оказания услуг.</w:t>
      </w:r>
    </w:p>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tab/>
        <w:t>Спецтехника должна предоставляться Заказчику в установленное время, в чистом виде, с чистым салоном, с отсутствием запахов горюче-смазочных материалов, табачного дыма, иных неприятных запахов, с полным топливным баком, в технически исправном состоянии.</w:t>
      </w:r>
    </w:p>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tab/>
        <w:t>При оказании услуг должны соблюдаться правила техники безопасности, правила дорожного движения и обеспечена безопасность жизни, здоровья граждан, работников Исполнителя и Заказчика, а также сохранность имущества Исполнителя и Заказчика. Всю ответственность за соблюдение норм и требований по технике безопасности несет Исполнитель.</w:t>
      </w:r>
    </w:p>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tab/>
        <w:t>При оказании услуг, ущерб, нанесенный техникой и экипажем Исполнителя или по вине Исполнителя зданиям (помещениям), оборудованию, имуществу Заказчика, муниципальному и государственному имуществу, жизни и здоровью работников Заказчика или иных лиц, Исполнитель возмещает за свой счет.</w:t>
      </w:r>
    </w:p>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tab/>
        <w:t>Предоставленная техника, должна быть поставлена на учет в органах ГИБДД,</w:t>
      </w:r>
      <w:r w:rsidRPr="00324008">
        <w:rPr>
          <w:rFonts w:ascii="Times New Roman" w:eastAsia="Times New Roman" w:hAnsi="Times New Roman" w:cs="Times New Roman"/>
          <w:sz w:val="20"/>
          <w:szCs w:val="20"/>
          <w:lang w:eastAsia="ar-SA"/>
        </w:rPr>
        <w:t xml:space="preserve"> </w:t>
      </w:r>
      <w:proofErr w:type="spellStart"/>
      <w:r w:rsidRPr="00324008">
        <w:rPr>
          <w:rFonts w:ascii="Times New Roman" w:eastAsia="Times New Roman" w:hAnsi="Times New Roman" w:cs="Times New Roman"/>
          <w:snapToGrid w:val="0"/>
          <w:color w:val="000000"/>
          <w:lang w:eastAsia="ar-SA"/>
        </w:rPr>
        <w:t>Гостехнадзора</w:t>
      </w:r>
      <w:proofErr w:type="spellEnd"/>
      <w:r w:rsidRPr="00324008">
        <w:rPr>
          <w:rFonts w:ascii="Times New Roman" w:eastAsia="Times New Roman" w:hAnsi="Times New Roman" w:cs="Times New Roman"/>
          <w:snapToGrid w:val="0"/>
          <w:color w:val="000000"/>
          <w:lang w:eastAsia="ar-SA"/>
        </w:rPr>
        <w:t>, пройти технический осмотр, быть застрахована ОСАГО на период действия договора.</w:t>
      </w:r>
    </w:p>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tab/>
        <w:t>Исполнитель обеспечивает сезонную замену шин, согласно эксплуатационной документации изготовителя транспортного средства.</w:t>
      </w:r>
    </w:p>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tab/>
        <w:t>Обслуживание спецтехники (технический осмотр, ремонт, замена расходных материалов и шин, мойка, чистка и прочее) не должно производиться в течение времени аренды  транспортного средства.</w:t>
      </w:r>
    </w:p>
    <w:p w:rsidR="00324008" w:rsidRPr="00324008" w:rsidRDefault="00324008" w:rsidP="00324008">
      <w:pPr>
        <w:spacing w:after="0" w:line="259" w:lineRule="auto"/>
        <w:jc w:val="both"/>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color w:val="FF0000"/>
          <w:lang w:eastAsia="ar-SA"/>
        </w:rPr>
        <w:t xml:space="preserve">           </w:t>
      </w:r>
      <w:r w:rsidRPr="00324008">
        <w:rPr>
          <w:rFonts w:ascii="Times New Roman" w:eastAsia="Times New Roman" w:hAnsi="Times New Roman" w:cs="Times New Roman"/>
          <w:snapToGrid w:val="0"/>
          <w:color w:val="000000"/>
          <w:lang w:eastAsia="ar-SA"/>
        </w:rPr>
        <w:tab/>
        <w:t>Предусматривается возможность привлечения техники с водителем (оператором)  Исполнителя в нерабочие и праздничные дни, а также в ночное время.</w:t>
      </w:r>
    </w:p>
    <w:p w:rsidR="00324008" w:rsidRPr="00324008" w:rsidRDefault="00324008" w:rsidP="00324008">
      <w:pPr>
        <w:suppressAutoHyphens/>
        <w:spacing w:after="0" w:line="240" w:lineRule="auto"/>
        <w:jc w:val="both"/>
        <w:rPr>
          <w:rFonts w:ascii="Times New Roman" w:eastAsia="Times New Roman" w:hAnsi="Times New Roman" w:cs="Times New Roman"/>
          <w:lang w:eastAsia="ar-SA"/>
        </w:rPr>
      </w:pPr>
    </w:p>
    <w:p w:rsidR="00324008" w:rsidRPr="00324008" w:rsidRDefault="00324008" w:rsidP="00324008">
      <w:pPr>
        <w:suppressAutoHyphens/>
        <w:spacing w:after="0" w:line="240" w:lineRule="auto"/>
        <w:jc w:val="both"/>
        <w:rPr>
          <w:rFonts w:ascii="Times New Roman" w:eastAsia="Times New Roman" w:hAnsi="Times New Roman" w:cs="Times New Roman"/>
          <w:b/>
          <w:snapToGrid w:val="0"/>
          <w:color w:val="000000"/>
          <w:lang w:eastAsia="ar-SA"/>
        </w:rPr>
      </w:pPr>
      <w:r w:rsidRPr="00324008">
        <w:rPr>
          <w:rFonts w:ascii="Times New Roman" w:eastAsia="Times New Roman" w:hAnsi="Times New Roman" w:cs="Times New Roman"/>
          <w:b/>
          <w:snapToGrid w:val="0"/>
          <w:color w:val="000000"/>
          <w:lang w:eastAsia="ar-SA"/>
        </w:rPr>
        <w:t>Предоставляемой в аренду спецтехнике предъявляются следующие требования:</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Соответствие по техническому состоянию и оснащению требованиям, установленным законодательством Российской Федерации и настоящему Техническому заданию.</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Отсутствие повреждений кузова, наличие шин в соответствии с сезоном эксплуатации.</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Вся спецтехника должна быть технически исправна, оснащена огнетушителем, аптечкой, знаком аварийной остановки. Колесная спецтехника должна быть оснащена запасным колесом, домкратом, баллонным ключом.</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Исполнитель осуществляет за свой счет текущий и капитальный ремонт спецтехники, страхование имущества и обязательной гражданской ответственности перед пассажирами и третьими лицами, прохождение технического осмотра (ТО), оплату пошлин и транспортного налога, заправку ГСМ.</w:t>
      </w:r>
    </w:p>
    <w:p w:rsidR="00324008" w:rsidRPr="00324008" w:rsidRDefault="00324008" w:rsidP="00324008">
      <w:pPr>
        <w:spacing w:after="0" w:line="259" w:lineRule="auto"/>
        <w:jc w:val="both"/>
        <w:rPr>
          <w:rFonts w:ascii="Times New Roman" w:eastAsia="Times New Roman" w:hAnsi="Times New Roman" w:cs="Times New Roman"/>
          <w:lang w:eastAsia="ar-SA"/>
        </w:rPr>
      </w:pPr>
    </w:p>
    <w:p w:rsidR="00324008" w:rsidRPr="00324008" w:rsidRDefault="00324008" w:rsidP="00324008">
      <w:pPr>
        <w:suppressAutoHyphens/>
        <w:spacing w:after="0" w:line="240"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b/>
          <w:lang w:eastAsia="ar-SA"/>
        </w:rPr>
        <w:t xml:space="preserve">К экипажу </w:t>
      </w:r>
      <w:r w:rsidRPr="00324008">
        <w:rPr>
          <w:rFonts w:ascii="Times New Roman" w:eastAsia="Times New Roman" w:hAnsi="Times New Roman" w:cs="Times New Roman"/>
          <w:b/>
          <w:snapToGrid w:val="0"/>
          <w:color w:val="000000"/>
          <w:lang w:eastAsia="ar-SA"/>
        </w:rPr>
        <w:t>предоставляемой в аренду спецтехники предъявляются следующие требования:</w:t>
      </w:r>
      <w:r w:rsidRPr="00324008">
        <w:rPr>
          <w:rFonts w:ascii="Times New Roman" w:eastAsia="Times New Roman" w:hAnsi="Times New Roman" w:cs="Times New Roman"/>
          <w:lang w:eastAsia="ar-SA"/>
        </w:rPr>
        <w:t xml:space="preserve">  </w:t>
      </w:r>
    </w:p>
    <w:p w:rsidR="00324008" w:rsidRPr="00324008" w:rsidRDefault="00324008" w:rsidP="00324008">
      <w:pPr>
        <w:suppressAutoHyphens/>
        <w:spacing w:after="0" w:line="240"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Исполнитель должен самостоятельно осуществлять  квалифицированный отбор водителей (операторов), представляемых для обслуживания Заказчика. Отобранные водители (операторы)  должны иметь все необходимые регистрационные, удостоверяющие документы и иные разрешения в соответствии с требованиями действующего законодательства.</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Водители (операторы), обслуживающие Исполнителя, при оказании услуг должны иметь опрятный вид, строго соблюдать график работы, знать расположение улиц города Нижнего Тагила и уметь определить оптимальные маршруты движения с учетом дорожной обстановки.</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Водители (операторы) обязаны не распространять конфиденциальную информацию, ставшую им известной в силу исполнения служебных обязанностей.</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Исполнитель</w:t>
      </w:r>
      <w:r w:rsidRPr="00324008">
        <w:rPr>
          <w:rFonts w:ascii="Times New Roman" w:eastAsia="Times New Roman" w:hAnsi="Times New Roman" w:cs="Times New Roman"/>
          <w:color w:val="000000"/>
          <w:lang w:eastAsia="ar-SA"/>
        </w:rPr>
        <w:t xml:space="preserve"> обязан обеспечивать возможность оказания услуг по предоставлению транспортных средств ежедневно, с учетом ненормированного рабочего дня сотрудников Заказчика. Обязанность по обеспечению и соблюдению режима труда и отдыха водителей (операторов)  в соответствии с требованиями действующего трудового законодательства возлагается на Исполнителя.</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lastRenderedPageBreak/>
        <w:t xml:space="preserve">   - Исполнитель, обязан обеспечить сменность своих сотрудников (водителей, операторов) в соответствии с приказом Министерства транспорта России от 20 августа 2004 г. № 15 «Об утверждении Положения об особенностях режима рабочего времени и времени отдыха водителей автомобилей» (с изменениями на 13 октября 2015 г.).</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w:t>
      </w:r>
      <w:r w:rsidRPr="00324008">
        <w:rPr>
          <w:rFonts w:ascii="Times New Roman" w:eastAsia="Times New Roman" w:hAnsi="Times New Roman" w:cs="Times New Roman"/>
          <w:color w:val="000000"/>
          <w:lang w:eastAsia="ar-SA"/>
        </w:rPr>
        <w:t>Замена водителя (оператора) осуществляется по первому требованию Заказчика, с соответствующим обоснованием. Замена водительского состава, обслуживающего Заказчика, производимая по инициативе Исполнителя, согласовывается с ответственным за использование транспортного средства Заказчиком. На время отсутствия (больничный, отпуск, отгул и т.п.) основного водителя (оператора), Исполнитель обязан предоставить Заказчику подменного водителя (оператора), отвечающего требованиям настоящего Технического задания.</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w:t>
      </w:r>
      <w:r w:rsidRPr="00324008">
        <w:rPr>
          <w:rFonts w:ascii="Times New Roman" w:eastAsia="Times New Roman" w:hAnsi="Times New Roman" w:cs="Times New Roman"/>
          <w:color w:val="000000"/>
          <w:lang w:eastAsia="ar-SA"/>
        </w:rPr>
        <w:t>При оказании услуг должна быть обеспечена возможность выезда законного представителя Исполнителя на место дорожно-транспортного происшествия с участием арендованной спецтехники для участия в надлежащем оформлении материалов, являющихся основанием для последующего возмещения возможного ущерба в связи с причинением вреда жизни, здоровью, имуществу (в том числе пассажиров, находящихся в транспорте, являющемся участником ДТП).</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w:t>
      </w:r>
      <w:r w:rsidRPr="00324008">
        <w:rPr>
          <w:rFonts w:ascii="Times New Roman" w:eastAsia="Times New Roman" w:hAnsi="Times New Roman" w:cs="Times New Roman"/>
          <w:color w:val="000000"/>
          <w:lang w:eastAsia="ar-SA"/>
        </w:rPr>
        <w:t xml:space="preserve">Исполнитель обеспечивает ежедневное проведение медицинского осмотра водителей (операторов) перед выездом из гаража с отметкой в путевом листе; проведение </w:t>
      </w:r>
      <w:proofErr w:type="spellStart"/>
      <w:r w:rsidRPr="00324008">
        <w:rPr>
          <w:rFonts w:ascii="Times New Roman" w:eastAsia="Times New Roman" w:hAnsi="Times New Roman" w:cs="Times New Roman"/>
          <w:color w:val="000000"/>
          <w:lang w:eastAsia="ar-SA"/>
        </w:rPr>
        <w:t>предрейсового</w:t>
      </w:r>
      <w:proofErr w:type="spellEnd"/>
      <w:r w:rsidRPr="00324008">
        <w:rPr>
          <w:rFonts w:ascii="Times New Roman" w:eastAsia="Times New Roman" w:hAnsi="Times New Roman" w:cs="Times New Roman"/>
          <w:color w:val="000000"/>
          <w:lang w:eastAsia="ar-SA"/>
        </w:rPr>
        <w:t xml:space="preserve"> контроля транспортного средства перед выездом из гаража с отметкой в путевом листе (Федеральный закон Российской Федерации от 10 декабря 1995 г. № 196-ФЗ «О безопасности дорожного движения»).</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w:t>
      </w:r>
      <w:r w:rsidRPr="00324008">
        <w:rPr>
          <w:rFonts w:ascii="Times New Roman" w:eastAsia="Times New Roman" w:hAnsi="Times New Roman" w:cs="Times New Roman"/>
          <w:color w:val="000000"/>
          <w:lang w:eastAsia="ar-SA"/>
        </w:rPr>
        <w:t>Не допускается использование в путевом листе клише-печати, воспроизводящей подпись (факсимиле) лица, ответственного за медицинский осмотр водителей (операторов), технический осмотр транспортного средства, а также руководителей организации.</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w:t>
      </w:r>
      <w:r w:rsidRPr="00324008">
        <w:rPr>
          <w:rFonts w:ascii="Times New Roman" w:eastAsia="Times New Roman" w:hAnsi="Times New Roman" w:cs="Times New Roman"/>
          <w:color w:val="000000"/>
          <w:lang w:eastAsia="ar-SA"/>
        </w:rPr>
        <w:t>В случае необходимости, по указанному Заказчиком адресу и к назначенному времени,  Исполнитель обязан предоставить транспортные средства для проведения экспертизы (осмотра) с целью подтверждения их соответствия условиям заключенного договора</w:t>
      </w:r>
    </w:p>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p>
    <w:p w:rsidR="00324008" w:rsidRPr="00324008" w:rsidRDefault="00324008" w:rsidP="00324008">
      <w:pPr>
        <w:numPr>
          <w:ilvl w:val="0"/>
          <w:numId w:val="9"/>
        </w:numPr>
        <w:suppressAutoHyphens/>
        <w:spacing w:after="0" w:line="240" w:lineRule="auto"/>
        <w:contextualSpacing/>
        <w:jc w:val="both"/>
        <w:rPr>
          <w:rFonts w:ascii="Times New Roman" w:eastAsia="Times New Roman" w:hAnsi="Times New Roman" w:cs="Times New Roman"/>
          <w:b/>
          <w:snapToGrid w:val="0"/>
          <w:color w:val="000000"/>
          <w:lang w:eastAsia="ar-SA"/>
        </w:rPr>
      </w:pPr>
      <w:bookmarkStart w:id="6" w:name="_Hlk3196126"/>
      <w:r w:rsidRPr="00324008">
        <w:rPr>
          <w:rFonts w:ascii="Times New Roman" w:eastAsia="Times New Roman" w:hAnsi="Times New Roman" w:cs="Times New Roman"/>
          <w:b/>
          <w:snapToGrid w:val="0"/>
          <w:color w:val="000000"/>
          <w:lang w:eastAsia="ar-SA"/>
        </w:rPr>
        <w:t>Требования к порядку и условиям оказания услуг.</w:t>
      </w:r>
    </w:p>
    <w:bookmarkEnd w:id="6"/>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Подача спецтехники Исполнителем осуществляется при условии получения от Заказчика заявки по телефону, и (или) по электронной почте. </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В заявке указывается наименование спецтехники, ее комплектация, необходимое навесное оборудование, количество, время и место подачи техники. Техника подается не позднее 12 часов с момента поступления заявки Исполнителю.          </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В случае непредвиденного выхода из строя транспортного средства, заявленного Заказчиком, Исполнитель обязан иметь возможность оперативной замены любой единицы специализированной автомобильной техники </w:t>
      </w:r>
      <w:proofErr w:type="gramStart"/>
      <w:r w:rsidRPr="00324008">
        <w:rPr>
          <w:rFonts w:ascii="Times New Roman" w:eastAsia="Times New Roman" w:hAnsi="Times New Roman" w:cs="Times New Roman"/>
          <w:lang w:eastAsia="ar-SA"/>
        </w:rPr>
        <w:t>на</w:t>
      </w:r>
      <w:proofErr w:type="gramEnd"/>
      <w:r w:rsidRPr="00324008">
        <w:rPr>
          <w:rFonts w:ascii="Times New Roman" w:eastAsia="Times New Roman" w:hAnsi="Times New Roman" w:cs="Times New Roman"/>
          <w:lang w:eastAsia="ar-SA"/>
        </w:rPr>
        <w:t xml:space="preserve"> равноценную или более высокого класса. </w:t>
      </w:r>
    </w:p>
    <w:p w:rsidR="00324008" w:rsidRPr="00324008" w:rsidRDefault="00324008" w:rsidP="00324008">
      <w:pPr>
        <w:spacing w:after="0" w:line="259" w:lineRule="auto"/>
        <w:jc w:val="both"/>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t xml:space="preserve">       В случае невозможности предоставления услуг прибывшим по заявке Заказчика транспортным средством по причине его неудовлетворительного технического состояния, а также невозможности исполнения водителем (оператором) своих обязанностей, Исполнитель в течение двух часов с момента наступления такого случая предоставляет транспортное средство (водителя, оператора) равного или более высокого класса. </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Моментом начала предоставления спецтехники считается момент фиксации (отметки) уполномоченным представителем Заказчика времени прибытия спецтехники в путевом листе Исполнителя; окончанием предоставления спецтехники считается момент фиксации (отметки) уполномоченным сотрудником Заказчика (при отсутствии претензий) времени окончания предоставления спецтехники в путевом листе. Доставка гусеничной спецтехники (экскаватора гусеничного) к месту проведения работ, указанному Заказчиком в заявке, осуществляется с помощью низкорамного трала за счет Заказчика; возврат гусеничной спецтехники (экскаватора гусеничного) с места проведения работ также осуществляется с помощью низкорамного трала за счет Заказчика.</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Минимальный возможный срок предоставления спецтехники – 2 (два) часа.</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К моменту начала оказания услуг, Исполнитель должен обеспечить полнофункциональную работоспособность спецтехники, а также обеспечить предоставляемую спецтехнику всеми необходимыми материалами, ресурсами (необходимыми документами, квалифицированным экипажем, топливом).</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Исполнитель должен обеспечить непрерывность работы спецтехники, в </w:t>
      </w:r>
      <w:proofErr w:type="spellStart"/>
      <w:r w:rsidRPr="00324008">
        <w:rPr>
          <w:rFonts w:ascii="Times New Roman" w:eastAsia="Times New Roman" w:hAnsi="Times New Roman" w:cs="Times New Roman"/>
          <w:lang w:eastAsia="ar-SA"/>
        </w:rPr>
        <w:t>т.ч</w:t>
      </w:r>
      <w:proofErr w:type="spellEnd"/>
      <w:r w:rsidRPr="00324008">
        <w:rPr>
          <w:rFonts w:ascii="Times New Roman" w:eastAsia="Times New Roman" w:hAnsi="Times New Roman" w:cs="Times New Roman"/>
          <w:lang w:eastAsia="ar-SA"/>
        </w:rPr>
        <w:t>. своевременную заправку топливом и контроль его остатков.</w:t>
      </w:r>
    </w:p>
    <w:p w:rsidR="00324008" w:rsidRPr="00324008" w:rsidRDefault="00324008" w:rsidP="00324008">
      <w:pPr>
        <w:spacing w:after="0" w:line="259" w:lineRule="auto"/>
        <w:jc w:val="both"/>
        <w:rPr>
          <w:rFonts w:ascii="Times New Roman" w:eastAsia="Times New Roman" w:hAnsi="Times New Roman" w:cs="Times New Roman"/>
          <w:b/>
          <w:lang w:eastAsia="ar-SA"/>
        </w:rPr>
      </w:pPr>
      <w:r w:rsidRPr="00324008">
        <w:rPr>
          <w:rFonts w:ascii="Times New Roman" w:eastAsia="Times New Roman" w:hAnsi="Times New Roman" w:cs="Times New Roman"/>
          <w:lang w:eastAsia="ar-SA"/>
        </w:rPr>
        <w:t xml:space="preserve">  - </w:t>
      </w:r>
      <w:r w:rsidRPr="00324008">
        <w:rPr>
          <w:rFonts w:ascii="Times New Roman" w:eastAsia="Times New Roman" w:hAnsi="Times New Roman" w:cs="Times New Roman"/>
          <w:b/>
          <w:lang w:eastAsia="ar-SA"/>
        </w:rPr>
        <w:t xml:space="preserve">Доставку спецтехники к месту проведения работ, указанному Заказчиком в заявке, и возврат спецтехники с места проведения работ Исполнитель осуществляет своими силами и за свой счет. </w:t>
      </w:r>
    </w:p>
    <w:p w:rsidR="00324008" w:rsidRPr="00324008" w:rsidRDefault="00324008" w:rsidP="00324008">
      <w:pPr>
        <w:suppressAutoHyphens/>
        <w:spacing w:after="0" w:line="240"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w:t>
      </w:r>
    </w:p>
    <w:p w:rsidR="00324008" w:rsidRPr="00324008" w:rsidRDefault="00324008" w:rsidP="00324008">
      <w:pPr>
        <w:numPr>
          <w:ilvl w:val="0"/>
          <w:numId w:val="9"/>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324008">
        <w:rPr>
          <w:rFonts w:ascii="Times New Roman" w:eastAsia="Times New Roman" w:hAnsi="Times New Roman" w:cs="Times New Roman"/>
          <w:b/>
          <w:snapToGrid w:val="0"/>
          <w:color w:val="000000"/>
          <w:lang w:eastAsia="ar-SA"/>
        </w:rPr>
        <w:lastRenderedPageBreak/>
        <w:t>Требования к предоставляемым документам.</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Ежемесячно, по итогам оказанных услуг, Исполнитель предоставляет Заказчику комплект надлежаще оформленной приемо-сдаточной документации (акт об оказании услуг, счет, счет-фактура, отрывные корешки путевых листов к спецтехнике и другие необходимые документы) не позднее 5 (пятого) числа месяца, следующего </w:t>
      </w:r>
      <w:proofErr w:type="gramStart"/>
      <w:r w:rsidRPr="00324008">
        <w:rPr>
          <w:rFonts w:ascii="Times New Roman" w:eastAsia="Times New Roman" w:hAnsi="Times New Roman" w:cs="Times New Roman"/>
          <w:lang w:eastAsia="ar-SA"/>
        </w:rPr>
        <w:t>за</w:t>
      </w:r>
      <w:proofErr w:type="gramEnd"/>
      <w:r w:rsidRPr="00324008">
        <w:rPr>
          <w:rFonts w:ascii="Times New Roman" w:eastAsia="Times New Roman" w:hAnsi="Times New Roman" w:cs="Times New Roman"/>
          <w:lang w:eastAsia="ar-SA"/>
        </w:rPr>
        <w:t xml:space="preserve"> отчетным. </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Заказчик производит оплату путем перечисления денежных средств на расчетный счет Исполнителя только за фактический объем оказания услуги. Оплата осуществляется на основании представленного Исполнителем и подписанного Заказчиком надлежаще оформленного комплекта приемо-сдаточной документации (акт об оказании услуг, счет, счет-фактура, отрывные корешки путевых листов к спецтехнике и другие необходимые документы). </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При наличии всех необходимых документов и отсутствии у Сторон претензий к срокам, объемам и качеству оказания услуг, Заказчик производит оплату на расчетный счет Исполнителя в течение 90 (девяносто) календарных дней с момента подписания Заказчиком акта об оказании услуг, исходя из фактического объема оказания услуг за прошедший период.</w:t>
      </w:r>
    </w:p>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p>
    <w:p w:rsidR="00324008" w:rsidRPr="00324008" w:rsidRDefault="00324008" w:rsidP="00324008">
      <w:pPr>
        <w:numPr>
          <w:ilvl w:val="0"/>
          <w:numId w:val="9"/>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324008">
        <w:rPr>
          <w:rFonts w:ascii="Times New Roman" w:eastAsia="Times New Roman" w:hAnsi="Times New Roman" w:cs="Times New Roman"/>
          <w:b/>
          <w:snapToGrid w:val="0"/>
          <w:color w:val="000000"/>
          <w:lang w:eastAsia="ar-SA"/>
        </w:rPr>
        <w:t>Требования к предоставлению гарантии.</w:t>
      </w:r>
    </w:p>
    <w:p w:rsidR="00324008" w:rsidRPr="00324008" w:rsidRDefault="00324008" w:rsidP="00324008">
      <w:pPr>
        <w:suppressAutoHyphens/>
        <w:spacing w:after="0" w:line="240"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Не установлено.</w:t>
      </w:r>
    </w:p>
    <w:p w:rsidR="00324008" w:rsidRPr="00324008" w:rsidRDefault="00324008" w:rsidP="00324008">
      <w:pPr>
        <w:suppressAutoHyphens/>
        <w:spacing w:after="0" w:line="240" w:lineRule="auto"/>
        <w:jc w:val="both"/>
        <w:rPr>
          <w:rFonts w:ascii="Times New Roman" w:eastAsia="Times New Roman" w:hAnsi="Times New Roman" w:cs="Times New Roman"/>
          <w:lang w:eastAsia="ar-SA"/>
        </w:rPr>
      </w:pPr>
    </w:p>
    <w:p w:rsidR="00324008" w:rsidRPr="00324008" w:rsidRDefault="00324008" w:rsidP="00324008">
      <w:pPr>
        <w:tabs>
          <w:tab w:val="left" w:pos="720"/>
        </w:tabs>
        <w:suppressAutoHyphens/>
        <w:spacing w:after="0" w:line="240" w:lineRule="auto"/>
        <w:jc w:val="both"/>
        <w:rPr>
          <w:rFonts w:ascii="Times New Roman" w:eastAsia="Times New Roman" w:hAnsi="Times New Roman" w:cs="Times New Roman"/>
          <w:b/>
          <w:color w:val="000000"/>
          <w:lang w:eastAsia="ar-SA"/>
        </w:rPr>
      </w:pPr>
      <w:r w:rsidRPr="00324008">
        <w:rPr>
          <w:rFonts w:ascii="Times New Roman" w:eastAsia="Times New Roman" w:hAnsi="Times New Roman" w:cs="Times New Roman"/>
          <w:b/>
          <w:color w:val="000000"/>
          <w:lang w:eastAsia="ar-SA"/>
        </w:rPr>
        <w:t xml:space="preserve">      6. Место оказания услуг</w:t>
      </w:r>
    </w:p>
    <w:p w:rsidR="00324008" w:rsidRPr="00324008" w:rsidRDefault="00324008" w:rsidP="00324008">
      <w:pPr>
        <w:suppressAutoHyphens/>
        <w:spacing w:after="0" w:line="240" w:lineRule="auto"/>
        <w:jc w:val="both"/>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 xml:space="preserve">      Свердловская область, г. Нижний Тагил. </w:t>
      </w:r>
    </w:p>
    <w:p w:rsidR="00324008" w:rsidRPr="00324008" w:rsidRDefault="00324008" w:rsidP="00324008">
      <w:pPr>
        <w:suppressAutoHyphens/>
        <w:spacing w:after="0" w:line="240" w:lineRule="auto"/>
        <w:jc w:val="both"/>
        <w:rPr>
          <w:rFonts w:ascii="Times New Roman" w:eastAsia="Times New Roman" w:hAnsi="Times New Roman" w:cs="Times New Roman"/>
          <w:b/>
          <w:color w:val="000000"/>
          <w:lang w:eastAsia="ar-SA"/>
        </w:rPr>
      </w:pPr>
    </w:p>
    <w:p w:rsidR="00324008" w:rsidRPr="00324008" w:rsidRDefault="00324008" w:rsidP="00324008">
      <w:pPr>
        <w:suppressAutoHyphens/>
        <w:spacing w:after="0" w:line="240" w:lineRule="auto"/>
        <w:jc w:val="both"/>
        <w:rPr>
          <w:rFonts w:ascii="Times New Roman" w:eastAsia="SimSun" w:hAnsi="Times New Roman" w:cs="Times New Roman"/>
          <w:kern w:val="1"/>
          <w:lang w:eastAsia="hi-IN" w:bidi="hi-IN"/>
        </w:rPr>
      </w:pPr>
      <w:r w:rsidRPr="00324008">
        <w:rPr>
          <w:rFonts w:ascii="Times New Roman" w:eastAsia="Times New Roman" w:hAnsi="Times New Roman" w:cs="Times New Roman"/>
          <w:b/>
          <w:color w:val="000000"/>
          <w:lang w:eastAsia="ar-SA"/>
        </w:rPr>
        <w:t xml:space="preserve">      7. Дни и время оказания услуг</w:t>
      </w:r>
    </w:p>
    <w:p w:rsidR="00324008" w:rsidRPr="00324008" w:rsidRDefault="00324008" w:rsidP="00324008">
      <w:pPr>
        <w:suppressAutoHyphens/>
        <w:spacing w:after="0" w:line="240" w:lineRule="auto"/>
        <w:jc w:val="both"/>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 xml:space="preserve">      Должна быть предусмотрена возможность привлечения спецтехники с экипажем Исполнителя ежедневно, круглосуточно, включая нерабочие и праздничные дни, а также ночное время.</w:t>
      </w:r>
    </w:p>
    <w:p w:rsidR="00324008" w:rsidRPr="00324008" w:rsidRDefault="00324008" w:rsidP="00324008">
      <w:pPr>
        <w:suppressAutoHyphens/>
        <w:spacing w:after="0" w:line="240" w:lineRule="auto"/>
        <w:jc w:val="both"/>
        <w:rPr>
          <w:rFonts w:ascii="Times New Roman" w:eastAsia="Times New Roman" w:hAnsi="Times New Roman" w:cs="Times New Roman"/>
          <w:b/>
          <w:i/>
          <w:color w:val="000000"/>
          <w:lang w:eastAsia="ar-SA"/>
        </w:rPr>
      </w:pPr>
    </w:p>
    <w:p w:rsidR="00324008" w:rsidRPr="00324008" w:rsidRDefault="00324008" w:rsidP="00324008">
      <w:pPr>
        <w:tabs>
          <w:tab w:val="left" w:pos="720"/>
        </w:tabs>
        <w:suppressAutoHyphens/>
        <w:spacing w:after="0" w:line="240" w:lineRule="auto"/>
        <w:jc w:val="both"/>
        <w:rPr>
          <w:rFonts w:ascii="Times New Roman" w:eastAsia="Times New Roman" w:hAnsi="Times New Roman" w:cs="Times New Roman"/>
          <w:b/>
          <w:color w:val="000000"/>
          <w:lang w:eastAsia="ar-SA"/>
        </w:rPr>
      </w:pPr>
      <w:r w:rsidRPr="00324008">
        <w:rPr>
          <w:rFonts w:ascii="Times New Roman" w:eastAsia="Times New Roman" w:hAnsi="Times New Roman" w:cs="Times New Roman"/>
          <w:b/>
          <w:color w:val="000000"/>
          <w:lang w:eastAsia="ar-SA"/>
        </w:rPr>
        <w:t xml:space="preserve">      8. Срок оказания услуг</w:t>
      </w:r>
    </w:p>
    <w:p w:rsidR="00324008" w:rsidRPr="00324008" w:rsidRDefault="00324008" w:rsidP="00324008">
      <w:pPr>
        <w:tabs>
          <w:tab w:val="left" w:pos="720"/>
        </w:tabs>
        <w:suppressAutoHyphens/>
        <w:spacing w:after="0" w:line="240"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w:t>
      </w:r>
      <w:proofErr w:type="gramStart"/>
      <w:r w:rsidRPr="00324008">
        <w:rPr>
          <w:rFonts w:ascii="Times New Roman" w:eastAsia="Times New Roman" w:hAnsi="Times New Roman" w:cs="Times New Roman"/>
          <w:lang w:eastAsia="ar-SA"/>
        </w:rPr>
        <w:t>С даты заключения</w:t>
      </w:r>
      <w:proofErr w:type="gramEnd"/>
      <w:r w:rsidRPr="00324008">
        <w:rPr>
          <w:rFonts w:ascii="Times New Roman" w:eastAsia="Times New Roman" w:hAnsi="Times New Roman" w:cs="Times New Roman"/>
          <w:lang w:eastAsia="ar-SA"/>
        </w:rPr>
        <w:t xml:space="preserve"> договора по 31.12.2021 года.</w:t>
      </w:r>
    </w:p>
    <w:p w:rsidR="00324008" w:rsidRPr="00324008" w:rsidRDefault="00324008" w:rsidP="00324008">
      <w:pPr>
        <w:tabs>
          <w:tab w:val="left" w:pos="720"/>
        </w:tabs>
        <w:suppressAutoHyphens/>
        <w:spacing w:after="0" w:line="240" w:lineRule="auto"/>
        <w:jc w:val="both"/>
        <w:rPr>
          <w:rFonts w:ascii="Times New Roman" w:eastAsia="Times New Roman" w:hAnsi="Times New Roman" w:cs="Times New Roman"/>
          <w:lang w:eastAsia="ar-SA"/>
        </w:rPr>
      </w:pPr>
    </w:p>
    <w:p w:rsidR="00324008" w:rsidRPr="00324008" w:rsidRDefault="00324008" w:rsidP="00324008">
      <w:pPr>
        <w:tabs>
          <w:tab w:val="left" w:pos="720"/>
        </w:tabs>
        <w:suppressAutoHyphens/>
        <w:spacing w:after="0" w:line="240" w:lineRule="auto"/>
        <w:jc w:val="both"/>
        <w:rPr>
          <w:rFonts w:ascii="Times New Roman" w:eastAsia="Times New Roman" w:hAnsi="Times New Roman" w:cs="Times New Roman"/>
          <w:b/>
          <w:color w:val="000000"/>
          <w:lang w:eastAsia="ar-SA"/>
        </w:rPr>
      </w:pPr>
      <w:r w:rsidRPr="00324008">
        <w:rPr>
          <w:rFonts w:ascii="Times New Roman" w:eastAsia="Times New Roman" w:hAnsi="Times New Roman" w:cs="Times New Roman"/>
          <w:lang w:eastAsia="ar-SA"/>
        </w:rPr>
        <w:t xml:space="preserve"> </w:t>
      </w:r>
      <w:r w:rsidRPr="00324008">
        <w:rPr>
          <w:rFonts w:ascii="Times New Roman" w:eastAsia="Times New Roman" w:hAnsi="Times New Roman" w:cs="Times New Roman"/>
          <w:b/>
          <w:color w:val="000000"/>
          <w:lang w:eastAsia="ar-SA"/>
        </w:rPr>
        <w:t xml:space="preserve">      9. Требования к результатам работы </w:t>
      </w:r>
    </w:p>
    <w:p w:rsidR="00324008" w:rsidRPr="00324008" w:rsidRDefault="00324008" w:rsidP="00324008">
      <w:pPr>
        <w:tabs>
          <w:tab w:val="left" w:pos="720"/>
        </w:tabs>
        <w:suppressAutoHyphens/>
        <w:spacing w:after="0" w:line="240"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Услуга должна быть предоставлена своевременно, качественно и с соблюдением всех требований Технического задания.</w:t>
      </w:r>
    </w:p>
    <w:p w:rsidR="00746608" w:rsidRPr="00746608" w:rsidRDefault="00746608" w:rsidP="00746608">
      <w:pPr>
        <w:tabs>
          <w:tab w:val="left" w:pos="720"/>
        </w:tabs>
        <w:suppressAutoHyphens/>
        <w:spacing w:after="0" w:line="240" w:lineRule="auto"/>
        <w:jc w:val="both"/>
        <w:rPr>
          <w:rFonts w:ascii="Times New Roman" w:eastAsia="Times New Roman" w:hAnsi="Times New Roman" w:cs="Times New Roman"/>
          <w:lang w:eastAsia="ar-SA"/>
        </w:rPr>
      </w:pPr>
    </w:p>
    <w:p w:rsidR="002348BD" w:rsidRPr="002348BD" w:rsidRDefault="002348BD" w:rsidP="002348BD">
      <w:pPr>
        <w:tabs>
          <w:tab w:val="left" w:pos="720"/>
        </w:tabs>
        <w:suppressAutoHyphens/>
        <w:spacing w:after="0" w:line="240" w:lineRule="auto"/>
        <w:jc w:val="both"/>
        <w:rPr>
          <w:rFonts w:ascii="Times New Roman" w:eastAsia="Times New Roman" w:hAnsi="Times New Roman" w:cs="Times New Roman"/>
          <w:sz w:val="24"/>
          <w:szCs w:val="24"/>
          <w:lang w:eastAsia="ar-SA"/>
        </w:rPr>
      </w:pPr>
    </w:p>
    <w:p w:rsidR="00B064C8" w:rsidRPr="00B064C8" w:rsidRDefault="00B064C8" w:rsidP="00B064C8">
      <w:pPr>
        <w:tabs>
          <w:tab w:val="left" w:pos="720"/>
        </w:tabs>
        <w:suppressAutoHyphens/>
        <w:spacing w:after="0" w:line="240" w:lineRule="auto"/>
        <w:jc w:val="both"/>
        <w:rPr>
          <w:rFonts w:ascii="Times New Roman" w:eastAsia="Times New Roman" w:hAnsi="Times New Roman" w:cs="Times New Roman"/>
          <w:sz w:val="24"/>
          <w:szCs w:val="24"/>
          <w:lang w:eastAsia="ar-SA"/>
        </w:rPr>
      </w:pPr>
    </w:p>
    <w:p w:rsidR="00CA01AA" w:rsidRPr="00F905FE" w:rsidRDefault="00CA01AA" w:rsidP="00CA01AA">
      <w:pPr>
        <w:tabs>
          <w:tab w:val="left" w:pos="7230"/>
        </w:tabs>
        <w:spacing w:after="0"/>
        <w:ind w:left="360"/>
        <w:jc w:val="both"/>
        <w:rPr>
          <w:rFonts w:ascii="Times New Roman" w:hAnsi="Times New Roman" w:cs="Times New Roman"/>
          <w:b/>
        </w:rPr>
      </w:pPr>
      <w:r w:rsidRPr="00F905FE">
        <w:rPr>
          <w:rFonts w:ascii="Times New Roman" w:hAnsi="Times New Roman" w:cs="Times New Roman"/>
          <w:b/>
        </w:rPr>
        <w:t xml:space="preserve"> </w:t>
      </w:r>
    </w:p>
    <w:tbl>
      <w:tblPr>
        <w:tblStyle w:val="a5"/>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536"/>
      </w:tblGrid>
      <w:tr w:rsidR="00B06EB1" w:rsidTr="00B064C8">
        <w:tc>
          <w:tcPr>
            <w:tcW w:w="5778" w:type="dxa"/>
          </w:tcPr>
          <w:p w:rsidR="00B06EB1" w:rsidRDefault="00B06EB1" w:rsidP="00AE0EB2">
            <w:pPr>
              <w:suppressAutoHyphens/>
              <w:contextualSpacing/>
              <w:jc w:val="center"/>
              <w:outlineLvl w:val="0"/>
              <w:rPr>
                <w:rFonts w:ascii="Times New Roman" w:hAnsi="Times New Roman"/>
              </w:rPr>
            </w:pPr>
          </w:p>
        </w:tc>
        <w:tc>
          <w:tcPr>
            <w:tcW w:w="4536" w:type="dxa"/>
          </w:tcPr>
          <w:p w:rsidR="00B06EB1" w:rsidRPr="00B064C8" w:rsidRDefault="00B06EB1" w:rsidP="00B064C8">
            <w:pPr>
              <w:suppressAutoHyphens/>
              <w:ind w:firstLine="0"/>
              <w:contextualSpacing/>
              <w:jc w:val="left"/>
              <w:outlineLvl w:val="0"/>
              <w:rPr>
                <w:rFonts w:ascii="Times New Roman" w:hAnsi="Times New Roman"/>
                <w:sz w:val="22"/>
                <w:szCs w:val="22"/>
              </w:rPr>
            </w:pPr>
            <w:r w:rsidRPr="00B064C8">
              <w:rPr>
                <w:rFonts w:ascii="Times New Roman" w:hAnsi="Times New Roman"/>
                <w:sz w:val="22"/>
                <w:szCs w:val="22"/>
              </w:rPr>
              <w:t xml:space="preserve">Директор </w:t>
            </w:r>
          </w:p>
          <w:p w:rsidR="00B06EB1" w:rsidRPr="00B064C8" w:rsidRDefault="00B06EB1" w:rsidP="00B064C8">
            <w:pPr>
              <w:suppressAutoHyphens/>
              <w:ind w:firstLine="0"/>
              <w:contextualSpacing/>
              <w:jc w:val="left"/>
              <w:outlineLvl w:val="0"/>
              <w:rPr>
                <w:rFonts w:ascii="Times New Roman" w:hAnsi="Times New Roman"/>
                <w:sz w:val="22"/>
                <w:szCs w:val="22"/>
              </w:rPr>
            </w:pPr>
            <w:r w:rsidRPr="00B064C8">
              <w:rPr>
                <w:rFonts w:ascii="Times New Roman" w:hAnsi="Times New Roman"/>
                <w:sz w:val="22"/>
                <w:szCs w:val="22"/>
              </w:rPr>
              <w:t>НТ МУП «Горэнерго-НТ»</w:t>
            </w:r>
          </w:p>
          <w:p w:rsidR="00B06EB1" w:rsidRPr="00B064C8" w:rsidRDefault="00B06EB1" w:rsidP="00B064C8">
            <w:pPr>
              <w:suppressAutoHyphens/>
              <w:ind w:firstLine="0"/>
              <w:contextualSpacing/>
              <w:jc w:val="left"/>
              <w:outlineLvl w:val="0"/>
              <w:rPr>
                <w:rFonts w:ascii="Times New Roman" w:hAnsi="Times New Roman"/>
                <w:sz w:val="22"/>
                <w:szCs w:val="22"/>
              </w:rPr>
            </w:pPr>
          </w:p>
          <w:p w:rsidR="00B06EB1" w:rsidRPr="00B064C8" w:rsidRDefault="00B06EB1" w:rsidP="00B064C8">
            <w:pPr>
              <w:suppressAutoHyphens/>
              <w:ind w:firstLine="0"/>
              <w:contextualSpacing/>
              <w:jc w:val="left"/>
              <w:outlineLvl w:val="0"/>
              <w:rPr>
                <w:rFonts w:ascii="Times New Roman" w:hAnsi="Times New Roman"/>
                <w:sz w:val="22"/>
                <w:szCs w:val="22"/>
              </w:rPr>
            </w:pPr>
            <w:r w:rsidRPr="00B064C8">
              <w:rPr>
                <w:rFonts w:ascii="Times New Roman" w:hAnsi="Times New Roman"/>
                <w:sz w:val="22"/>
                <w:szCs w:val="22"/>
              </w:rPr>
              <w:t xml:space="preserve">_________________________ В.Ф. </w:t>
            </w:r>
            <w:proofErr w:type="spellStart"/>
            <w:r w:rsidRPr="00B064C8">
              <w:rPr>
                <w:rFonts w:ascii="Times New Roman" w:hAnsi="Times New Roman"/>
                <w:sz w:val="22"/>
                <w:szCs w:val="22"/>
              </w:rPr>
              <w:t>Свахин</w:t>
            </w:r>
            <w:proofErr w:type="spellEnd"/>
          </w:p>
        </w:tc>
      </w:tr>
    </w:tbl>
    <w:p w:rsidR="00CA01AA" w:rsidRPr="00F905FE" w:rsidRDefault="00CA01AA" w:rsidP="00CA01AA">
      <w:pPr>
        <w:rPr>
          <w:rFonts w:ascii="Times New Roman" w:eastAsia="Times New Roman" w:hAnsi="Times New Roman" w:cs="Times New Roman"/>
          <w:b/>
          <w:bCs/>
          <w:lang w:eastAsia="ru-RU"/>
        </w:rPr>
      </w:pPr>
      <w:r w:rsidRPr="00F905FE">
        <w:rPr>
          <w:rFonts w:ascii="Times New Roman" w:eastAsia="Times New Roman" w:hAnsi="Times New Roman" w:cs="Times New Roman"/>
          <w:b/>
          <w:bCs/>
          <w:lang w:eastAsia="ru-RU"/>
        </w:rPr>
        <w:br w:type="page"/>
      </w:r>
    </w:p>
    <w:p w:rsidR="00CA01AA" w:rsidRPr="00F905FE" w:rsidRDefault="00CA01AA" w:rsidP="00A15939">
      <w:pPr>
        <w:widowControl w:val="0"/>
        <w:autoSpaceDE w:val="0"/>
        <w:autoSpaceDN w:val="0"/>
        <w:adjustRightInd w:val="0"/>
        <w:spacing w:after="0" w:line="240" w:lineRule="auto"/>
        <w:ind w:left="5103"/>
        <w:jc w:val="right"/>
        <w:rPr>
          <w:rFonts w:ascii="Times New Roman" w:eastAsia="Times New Roman" w:hAnsi="Times New Roman" w:cs="Times New Roman"/>
          <w:lang w:eastAsia="ru-RU"/>
        </w:rPr>
      </w:pPr>
      <w:r w:rsidRPr="00F905FE">
        <w:rPr>
          <w:rFonts w:ascii="Times New Roman" w:eastAsia="Times New Roman" w:hAnsi="Times New Roman" w:cs="Times New Roman"/>
          <w:lang w:eastAsia="ru-RU"/>
        </w:rPr>
        <w:lastRenderedPageBreak/>
        <w:t xml:space="preserve">Приложение № 2 </w:t>
      </w:r>
    </w:p>
    <w:p w:rsidR="00CA01AA" w:rsidRPr="00F905FE" w:rsidRDefault="00CA01AA" w:rsidP="00A15939">
      <w:pPr>
        <w:widowControl w:val="0"/>
        <w:autoSpaceDE w:val="0"/>
        <w:autoSpaceDN w:val="0"/>
        <w:adjustRightInd w:val="0"/>
        <w:spacing w:after="0" w:line="240" w:lineRule="auto"/>
        <w:ind w:left="5103"/>
        <w:jc w:val="right"/>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к договору № ___________</w:t>
      </w:r>
    </w:p>
    <w:p w:rsidR="00CA01AA" w:rsidRPr="00F905FE" w:rsidRDefault="00CA01AA" w:rsidP="00A15939">
      <w:pPr>
        <w:widowControl w:val="0"/>
        <w:autoSpaceDE w:val="0"/>
        <w:autoSpaceDN w:val="0"/>
        <w:adjustRightInd w:val="0"/>
        <w:spacing w:after="0" w:line="240" w:lineRule="auto"/>
        <w:ind w:left="5103"/>
        <w:jc w:val="right"/>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от _____________________</w:t>
      </w:r>
    </w:p>
    <w:p w:rsidR="00CA01AA" w:rsidRPr="00F905FE" w:rsidRDefault="00CA01AA" w:rsidP="00CA01AA">
      <w:pPr>
        <w:tabs>
          <w:tab w:val="left" w:pos="7230"/>
        </w:tabs>
        <w:spacing w:after="0"/>
        <w:ind w:left="360"/>
        <w:jc w:val="center"/>
        <w:rPr>
          <w:rFonts w:ascii="Times New Roman" w:hAnsi="Times New Roman" w:cs="Times New Roman"/>
          <w:b/>
        </w:rPr>
      </w:pPr>
    </w:p>
    <w:p w:rsidR="00CA01AA" w:rsidRPr="00F905FE" w:rsidRDefault="00CA01AA" w:rsidP="00CA01AA">
      <w:pPr>
        <w:jc w:val="center"/>
        <w:rPr>
          <w:rFonts w:ascii="Times New Roman" w:eastAsia="Times New Roman" w:hAnsi="Times New Roman" w:cs="Times New Roman"/>
          <w:b/>
          <w:bCs/>
          <w:lang w:eastAsia="ru-RU"/>
        </w:rPr>
      </w:pPr>
    </w:p>
    <w:p w:rsidR="00CA01AA" w:rsidRPr="00F905FE" w:rsidRDefault="00CA01AA" w:rsidP="00CA01AA">
      <w:pPr>
        <w:jc w:val="center"/>
        <w:rPr>
          <w:rFonts w:ascii="Times New Roman" w:eastAsia="Times New Roman" w:hAnsi="Times New Roman" w:cs="Times New Roman"/>
          <w:b/>
          <w:bCs/>
          <w:lang w:eastAsia="ru-RU"/>
        </w:rPr>
      </w:pPr>
      <w:r w:rsidRPr="00F905FE">
        <w:rPr>
          <w:rFonts w:ascii="Times New Roman" w:eastAsia="Times New Roman" w:hAnsi="Times New Roman" w:cs="Times New Roman"/>
          <w:b/>
          <w:bCs/>
          <w:lang w:eastAsia="ru-RU"/>
        </w:rPr>
        <w:t>ПРЕЙСКУРАНТ</w:t>
      </w:r>
    </w:p>
    <w:tbl>
      <w:tblPr>
        <w:tblStyle w:val="a5"/>
        <w:tblW w:w="9638" w:type="dxa"/>
        <w:tblInd w:w="252" w:type="dxa"/>
        <w:tblLayout w:type="fixed"/>
        <w:tblLook w:val="04A0" w:firstRow="1" w:lastRow="0" w:firstColumn="1" w:lastColumn="0" w:noHBand="0" w:noVBand="1"/>
      </w:tblPr>
      <w:tblGrid>
        <w:gridCol w:w="423"/>
        <w:gridCol w:w="3717"/>
        <w:gridCol w:w="1386"/>
        <w:gridCol w:w="1418"/>
        <w:gridCol w:w="1418"/>
        <w:gridCol w:w="1276"/>
      </w:tblGrid>
      <w:tr w:rsidR="00746608" w:rsidRPr="00F905FE" w:rsidTr="00746608">
        <w:tc>
          <w:tcPr>
            <w:tcW w:w="423" w:type="dxa"/>
            <w:vAlign w:val="center"/>
          </w:tcPr>
          <w:p w:rsidR="00746608" w:rsidRPr="00746608" w:rsidRDefault="00746608" w:rsidP="00CA01AA">
            <w:pPr>
              <w:ind w:firstLine="0"/>
              <w:jc w:val="center"/>
              <w:rPr>
                <w:rFonts w:ascii="Times New Roman" w:hAnsi="Times New Roman"/>
              </w:rPr>
            </w:pPr>
            <w:r w:rsidRPr="00746608">
              <w:rPr>
                <w:rFonts w:ascii="Times New Roman" w:hAnsi="Times New Roman"/>
                <w:b/>
                <w:bCs/>
              </w:rPr>
              <w:br w:type="page"/>
            </w:r>
            <w:r w:rsidRPr="00746608">
              <w:rPr>
                <w:rFonts w:ascii="Times New Roman" w:hAnsi="Times New Roman"/>
              </w:rPr>
              <w:t>№</w:t>
            </w:r>
          </w:p>
        </w:tc>
        <w:tc>
          <w:tcPr>
            <w:tcW w:w="3717" w:type="dxa"/>
            <w:vAlign w:val="center"/>
          </w:tcPr>
          <w:p w:rsidR="00746608" w:rsidRPr="00746608" w:rsidRDefault="00746608" w:rsidP="00CA01AA">
            <w:pPr>
              <w:ind w:firstLine="0"/>
              <w:jc w:val="center"/>
              <w:rPr>
                <w:rFonts w:ascii="Times New Roman" w:hAnsi="Times New Roman"/>
              </w:rPr>
            </w:pPr>
            <w:r w:rsidRPr="00746608">
              <w:rPr>
                <w:rFonts w:ascii="Times New Roman" w:hAnsi="Times New Roman"/>
              </w:rPr>
              <w:t>Наименование спецтехники</w:t>
            </w:r>
          </w:p>
        </w:tc>
        <w:tc>
          <w:tcPr>
            <w:tcW w:w="1386" w:type="dxa"/>
          </w:tcPr>
          <w:p w:rsidR="00746608" w:rsidRPr="00746608" w:rsidRDefault="00746608" w:rsidP="00CA01AA">
            <w:pPr>
              <w:ind w:firstLine="0"/>
              <w:jc w:val="center"/>
              <w:rPr>
                <w:rFonts w:ascii="Times New Roman" w:hAnsi="Times New Roman"/>
              </w:rPr>
            </w:pPr>
            <w:r w:rsidRPr="00746608">
              <w:rPr>
                <w:rFonts w:ascii="Times New Roman" w:hAnsi="Times New Roman"/>
              </w:rPr>
              <w:t>Технические характеристики</w:t>
            </w:r>
          </w:p>
        </w:tc>
        <w:tc>
          <w:tcPr>
            <w:tcW w:w="1418" w:type="dxa"/>
          </w:tcPr>
          <w:p w:rsidR="00746608" w:rsidRPr="00746608" w:rsidRDefault="00746608" w:rsidP="00746608">
            <w:pPr>
              <w:ind w:firstLine="34"/>
              <w:jc w:val="center"/>
              <w:rPr>
                <w:rFonts w:ascii="Times New Roman" w:hAnsi="Times New Roman"/>
              </w:rPr>
            </w:pPr>
            <w:r>
              <w:rPr>
                <w:rFonts w:ascii="Times New Roman" w:hAnsi="Times New Roman"/>
              </w:rPr>
              <w:t>Страна происхождения</w:t>
            </w:r>
          </w:p>
        </w:tc>
        <w:tc>
          <w:tcPr>
            <w:tcW w:w="1418" w:type="dxa"/>
          </w:tcPr>
          <w:p w:rsidR="00746608" w:rsidRPr="00746608" w:rsidRDefault="00746608" w:rsidP="00101409">
            <w:pPr>
              <w:ind w:firstLine="0"/>
              <w:jc w:val="center"/>
              <w:rPr>
                <w:rFonts w:ascii="Times New Roman" w:hAnsi="Times New Roman"/>
              </w:rPr>
            </w:pPr>
            <w:r w:rsidRPr="00746608">
              <w:rPr>
                <w:rFonts w:ascii="Times New Roman" w:hAnsi="Times New Roman"/>
              </w:rPr>
              <w:t>Единица измерения</w:t>
            </w:r>
          </w:p>
        </w:tc>
        <w:tc>
          <w:tcPr>
            <w:tcW w:w="1276" w:type="dxa"/>
            <w:vAlign w:val="center"/>
          </w:tcPr>
          <w:p w:rsidR="00746608" w:rsidRPr="00746608" w:rsidRDefault="00746608" w:rsidP="00CA01AA">
            <w:pPr>
              <w:ind w:firstLine="0"/>
              <w:jc w:val="center"/>
              <w:rPr>
                <w:rFonts w:ascii="Times New Roman" w:hAnsi="Times New Roman"/>
              </w:rPr>
            </w:pPr>
            <w:r w:rsidRPr="00746608">
              <w:rPr>
                <w:rFonts w:ascii="Times New Roman" w:hAnsi="Times New Roman"/>
              </w:rPr>
              <w:t>Стоимость, руб.</w:t>
            </w:r>
          </w:p>
        </w:tc>
      </w:tr>
      <w:tr w:rsidR="00746608" w:rsidRPr="00F905FE" w:rsidTr="00746608">
        <w:trPr>
          <w:trHeight w:val="274"/>
        </w:trPr>
        <w:tc>
          <w:tcPr>
            <w:tcW w:w="423" w:type="dxa"/>
            <w:vAlign w:val="center"/>
          </w:tcPr>
          <w:p w:rsidR="00746608" w:rsidRPr="00F905FE" w:rsidRDefault="00746608" w:rsidP="00CA01AA">
            <w:pPr>
              <w:ind w:firstLine="0"/>
              <w:jc w:val="center"/>
              <w:rPr>
                <w:rFonts w:ascii="Times New Roman" w:hAnsi="Times New Roman"/>
                <w:sz w:val="22"/>
                <w:szCs w:val="22"/>
              </w:rPr>
            </w:pPr>
            <w:r>
              <w:rPr>
                <w:rFonts w:ascii="Times New Roman" w:hAnsi="Times New Roman"/>
                <w:sz w:val="22"/>
                <w:szCs w:val="22"/>
              </w:rPr>
              <w:t>1</w:t>
            </w:r>
          </w:p>
        </w:tc>
        <w:tc>
          <w:tcPr>
            <w:tcW w:w="3717" w:type="dxa"/>
            <w:vAlign w:val="center"/>
          </w:tcPr>
          <w:p w:rsidR="00746608" w:rsidRPr="00101409" w:rsidRDefault="00746608" w:rsidP="00101409">
            <w:pPr>
              <w:pStyle w:val="a6"/>
              <w:ind w:firstLine="0"/>
              <w:rPr>
                <w:rFonts w:ascii="Times New Roman" w:hAnsi="Times New Roman"/>
                <w:lang w:eastAsia="ar-SA"/>
              </w:rPr>
            </w:pPr>
            <w:r w:rsidRPr="00101409">
              <w:rPr>
                <w:rFonts w:ascii="Times New Roman" w:hAnsi="Times New Roman"/>
                <w:lang w:eastAsia="ar-SA"/>
              </w:rPr>
              <w:t>Аренда экскаватор</w:t>
            </w:r>
            <w:proofErr w:type="gramStart"/>
            <w:r w:rsidRPr="00101409">
              <w:rPr>
                <w:rFonts w:ascii="Times New Roman" w:hAnsi="Times New Roman"/>
                <w:lang w:eastAsia="ar-SA"/>
              </w:rPr>
              <w:t>а-</w:t>
            </w:r>
            <w:proofErr w:type="gramEnd"/>
            <w:r w:rsidRPr="00101409">
              <w:rPr>
                <w:rFonts w:ascii="Times New Roman" w:hAnsi="Times New Roman"/>
                <w:lang w:eastAsia="ar-SA"/>
              </w:rPr>
              <w:t xml:space="preserve"> погрузчика</w:t>
            </w:r>
            <w:r>
              <w:rPr>
                <w:rFonts w:ascii="Times New Roman" w:hAnsi="Times New Roman"/>
                <w:lang w:eastAsia="ar-SA"/>
              </w:rPr>
              <w:t xml:space="preserve"> с ковшом</w:t>
            </w:r>
          </w:p>
        </w:tc>
        <w:tc>
          <w:tcPr>
            <w:tcW w:w="1386" w:type="dxa"/>
            <w:vAlign w:val="center"/>
          </w:tcPr>
          <w:p w:rsidR="00746608" w:rsidRPr="00F905FE" w:rsidRDefault="00746608" w:rsidP="00746608">
            <w:pPr>
              <w:keepNext/>
              <w:tabs>
                <w:tab w:val="left" w:pos="851"/>
              </w:tabs>
              <w:suppressAutoHyphens/>
              <w:ind w:left="49"/>
              <w:jc w:val="center"/>
              <w:rPr>
                <w:rFonts w:ascii="Times New Roman" w:hAnsi="Times New Roman"/>
                <w:bCs/>
                <w:iCs/>
                <w:sz w:val="22"/>
                <w:szCs w:val="22"/>
                <w:lang w:eastAsia="ar-SA"/>
              </w:rPr>
            </w:pPr>
          </w:p>
        </w:tc>
        <w:tc>
          <w:tcPr>
            <w:tcW w:w="1418" w:type="dxa"/>
          </w:tcPr>
          <w:p w:rsidR="00746608" w:rsidRPr="00101409" w:rsidRDefault="00746608" w:rsidP="00746608">
            <w:pPr>
              <w:pStyle w:val="a6"/>
              <w:ind w:firstLine="33"/>
              <w:jc w:val="center"/>
              <w:rPr>
                <w:rFonts w:ascii="Times New Roman" w:hAnsi="Times New Roman"/>
              </w:rPr>
            </w:pPr>
          </w:p>
        </w:tc>
        <w:tc>
          <w:tcPr>
            <w:tcW w:w="1418" w:type="dxa"/>
            <w:vAlign w:val="center"/>
          </w:tcPr>
          <w:p w:rsidR="00746608" w:rsidRPr="00101409" w:rsidRDefault="00746608" w:rsidP="00746608">
            <w:pPr>
              <w:pStyle w:val="a6"/>
              <w:ind w:firstLine="33"/>
              <w:jc w:val="center"/>
              <w:rPr>
                <w:rFonts w:ascii="Times New Roman" w:hAnsi="Times New Roman"/>
              </w:rPr>
            </w:pPr>
            <w:proofErr w:type="spellStart"/>
            <w:r w:rsidRPr="00101409">
              <w:rPr>
                <w:rFonts w:ascii="Times New Roman" w:hAnsi="Times New Roman"/>
              </w:rPr>
              <w:t>маш</w:t>
            </w:r>
            <w:proofErr w:type="spellEnd"/>
            <w:r w:rsidRPr="00101409">
              <w:rPr>
                <w:rFonts w:ascii="Times New Roman" w:hAnsi="Times New Roman"/>
              </w:rPr>
              <w:t>/час</w:t>
            </w:r>
          </w:p>
        </w:tc>
        <w:tc>
          <w:tcPr>
            <w:tcW w:w="1276" w:type="dxa"/>
            <w:vAlign w:val="center"/>
          </w:tcPr>
          <w:p w:rsidR="00746608" w:rsidRPr="00F905FE" w:rsidRDefault="00746608" w:rsidP="00746608">
            <w:pPr>
              <w:ind w:firstLine="0"/>
              <w:jc w:val="center"/>
              <w:rPr>
                <w:rFonts w:ascii="Times New Roman" w:hAnsi="Times New Roman"/>
                <w:sz w:val="22"/>
                <w:szCs w:val="22"/>
              </w:rPr>
            </w:pPr>
          </w:p>
        </w:tc>
      </w:tr>
      <w:tr w:rsidR="00746608" w:rsidRPr="00F905FE" w:rsidTr="00746608">
        <w:trPr>
          <w:trHeight w:val="293"/>
        </w:trPr>
        <w:tc>
          <w:tcPr>
            <w:tcW w:w="423" w:type="dxa"/>
            <w:vAlign w:val="center"/>
          </w:tcPr>
          <w:p w:rsidR="00746608" w:rsidRDefault="00746608" w:rsidP="00746608">
            <w:pPr>
              <w:ind w:firstLine="0"/>
              <w:jc w:val="center"/>
              <w:rPr>
                <w:rFonts w:ascii="Times New Roman" w:hAnsi="Times New Roman"/>
              </w:rPr>
            </w:pPr>
            <w:r>
              <w:rPr>
                <w:rFonts w:ascii="Times New Roman" w:hAnsi="Times New Roman"/>
              </w:rPr>
              <w:t>2</w:t>
            </w:r>
          </w:p>
        </w:tc>
        <w:tc>
          <w:tcPr>
            <w:tcW w:w="3717" w:type="dxa"/>
            <w:vAlign w:val="center"/>
          </w:tcPr>
          <w:p w:rsidR="00746608" w:rsidRPr="00101409" w:rsidRDefault="00746608" w:rsidP="00746608">
            <w:pPr>
              <w:pStyle w:val="a6"/>
              <w:ind w:firstLine="0"/>
              <w:rPr>
                <w:rFonts w:ascii="Times New Roman" w:hAnsi="Times New Roman"/>
                <w:lang w:eastAsia="ar-SA"/>
              </w:rPr>
            </w:pPr>
            <w:r w:rsidRPr="00746608">
              <w:rPr>
                <w:rFonts w:ascii="Times New Roman" w:hAnsi="Times New Roman"/>
                <w:lang w:eastAsia="ar-SA"/>
              </w:rPr>
              <w:t>Аренда экскаватор</w:t>
            </w:r>
            <w:proofErr w:type="gramStart"/>
            <w:r w:rsidRPr="00746608">
              <w:rPr>
                <w:rFonts w:ascii="Times New Roman" w:hAnsi="Times New Roman"/>
                <w:lang w:eastAsia="ar-SA"/>
              </w:rPr>
              <w:t>а-</w:t>
            </w:r>
            <w:proofErr w:type="gramEnd"/>
            <w:r w:rsidRPr="00746608">
              <w:rPr>
                <w:rFonts w:ascii="Times New Roman" w:hAnsi="Times New Roman"/>
                <w:lang w:eastAsia="ar-SA"/>
              </w:rPr>
              <w:t xml:space="preserve"> погрузчика с </w:t>
            </w:r>
            <w:proofErr w:type="spellStart"/>
            <w:r w:rsidRPr="00746608">
              <w:rPr>
                <w:rFonts w:ascii="Times New Roman" w:hAnsi="Times New Roman"/>
                <w:lang w:eastAsia="ar-SA"/>
              </w:rPr>
              <w:t>гидромолотом</w:t>
            </w:r>
            <w:proofErr w:type="spellEnd"/>
          </w:p>
        </w:tc>
        <w:tc>
          <w:tcPr>
            <w:tcW w:w="1386" w:type="dxa"/>
            <w:vAlign w:val="center"/>
          </w:tcPr>
          <w:p w:rsidR="00746608" w:rsidRPr="00F905FE" w:rsidRDefault="00746608" w:rsidP="00746608">
            <w:pPr>
              <w:keepNext/>
              <w:tabs>
                <w:tab w:val="left" w:pos="851"/>
              </w:tabs>
              <w:suppressAutoHyphens/>
              <w:ind w:left="49" w:hanging="46"/>
              <w:jc w:val="center"/>
              <w:rPr>
                <w:rFonts w:ascii="Times New Roman" w:hAnsi="Times New Roman"/>
                <w:bCs/>
                <w:iCs/>
                <w:lang w:eastAsia="ar-SA"/>
              </w:rPr>
            </w:pPr>
          </w:p>
        </w:tc>
        <w:tc>
          <w:tcPr>
            <w:tcW w:w="1418" w:type="dxa"/>
          </w:tcPr>
          <w:p w:rsidR="00746608" w:rsidRPr="00746608" w:rsidRDefault="00746608" w:rsidP="00746608">
            <w:pPr>
              <w:pStyle w:val="a6"/>
              <w:ind w:firstLine="2"/>
              <w:jc w:val="center"/>
              <w:rPr>
                <w:rFonts w:ascii="Times New Roman" w:hAnsi="Times New Roman"/>
              </w:rPr>
            </w:pPr>
          </w:p>
        </w:tc>
        <w:tc>
          <w:tcPr>
            <w:tcW w:w="1418" w:type="dxa"/>
            <w:vAlign w:val="center"/>
          </w:tcPr>
          <w:p w:rsidR="00746608" w:rsidRPr="00101409" w:rsidRDefault="00746608" w:rsidP="00746608">
            <w:pPr>
              <w:pStyle w:val="a6"/>
              <w:ind w:firstLine="2"/>
              <w:jc w:val="center"/>
              <w:rPr>
                <w:rFonts w:ascii="Times New Roman" w:hAnsi="Times New Roman"/>
              </w:rPr>
            </w:pPr>
            <w:proofErr w:type="spellStart"/>
            <w:r w:rsidRPr="00746608">
              <w:rPr>
                <w:rFonts w:ascii="Times New Roman" w:hAnsi="Times New Roman"/>
              </w:rPr>
              <w:t>маш</w:t>
            </w:r>
            <w:proofErr w:type="spellEnd"/>
            <w:r w:rsidRPr="00746608">
              <w:rPr>
                <w:rFonts w:ascii="Times New Roman" w:hAnsi="Times New Roman"/>
              </w:rPr>
              <w:t>/час</w:t>
            </w:r>
          </w:p>
        </w:tc>
        <w:tc>
          <w:tcPr>
            <w:tcW w:w="1276" w:type="dxa"/>
            <w:vAlign w:val="center"/>
          </w:tcPr>
          <w:p w:rsidR="00746608" w:rsidRPr="00F905FE" w:rsidRDefault="00746608" w:rsidP="00746608">
            <w:pPr>
              <w:ind w:firstLine="0"/>
              <w:jc w:val="center"/>
              <w:rPr>
                <w:rFonts w:ascii="Times New Roman" w:hAnsi="Times New Roman"/>
              </w:rPr>
            </w:pPr>
          </w:p>
        </w:tc>
      </w:tr>
    </w:tbl>
    <w:p w:rsidR="00FE45F3" w:rsidRDefault="00FE45F3">
      <w:pPr>
        <w:rPr>
          <w:rFonts w:ascii="Times New Roman" w:hAnsi="Times New Roman" w:cs="Times New Roman"/>
        </w:rPr>
      </w:pPr>
    </w:p>
    <w:p w:rsidR="00B06EB1" w:rsidRDefault="00B06EB1">
      <w:pPr>
        <w:rPr>
          <w:rFonts w:ascii="Times New Roman" w:hAnsi="Times New Roman" w:cs="Times New Roman"/>
        </w:rPr>
      </w:pPr>
    </w:p>
    <w:p w:rsidR="00B06EB1" w:rsidRDefault="00B06EB1">
      <w:pPr>
        <w:rPr>
          <w:rFonts w:ascii="Times New Roman" w:hAnsi="Times New Roman" w:cs="Times New Roman"/>
        </w:rPr>
      </w:pPr>
    </w:p>
    <w:tbl>
      <w:tblPr>
        <w:tblStyle w:val="a5"/>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B06EB1" w:rsidRPr="00B064C8" w:rsidTr="00B064C8">
        <w:tc>
          <w:tcPr>
            <w:tcW w:w="5495" w:type="dxa"/>
          </w:tcPr>
          <w:p w:rsidR="00B06EB1" w:rsidRPr="00B064C8" w:rsidRDefault="00B06EB1" w:rsidP="00AE0EB2">
            <w:pPr>
              <w:suppressAutoHyphens/>
              <w:contextualSpacing/>
              <w:jc w:val="center"/>
              <w:outlineLvl w:val="0"/>
              <w:rPr>
                <w:rFonts w:ascii="Times New Roman" w:hAnsi="Times New Roman"/>
                <w:sz w:val="22"/>
                <w:szCs w:val="22"/>
              </w:rPr>
            </w:pPr>
          </w:p>
        </w:tc>
        <w:tc>
          <w:tcPr>
            <w:tcW w:w="4819" w:type="dxa"/>
          </w:tcPr>
          <w:p w:rsidR="00B06EB1" w:rsidRPr="00B064C8" w:rsidRDefault="00B06EB1" w:rsidP="00AE0EB2">
            <w:pPr>
              <w:suppressAutoHyphens/>
              <w:ind w:firstLine="0"/>
              <w:contextualSpacing/>
              <w:jc w:val="left"/>
              <w:outlineLvl w:val="0"/>
              <w:rPr>
                <w:rFonts w:ascii="Times New Roman" w:hAnsi="Times New Roman"/>
                <w:sz w:val="22"/>
                <w:szCs w:val="22"/>
              </w:rPr>
            </w:pPr>
            <w:r w:rsidRPr="00B064C8">
              <w:rPr>
                <w:rFonts w:ascii="Times New Roman" w:hAnsi="Times New Roman"/>
                <w:sz w:val="22"/>
                <w:szCs w:val="22"/>
              </w:rPr>
              <w:t xml:space="preserve">Директор </w:t>
            </w:r>
          </w:p>
          <w:p w:rsidR="00B06EB1" w:rsidRPr="00B064C8" w:rsidRDefault="00B06EB1" w:rsidP="00AE0EB2">
            <w:pPr>
              <w:suppressAutoHyphens/>
              <w:ind w:firstLine="0"/>
              <w:contextualSpacing/>
              <w:jc w:val="left"/>
              <w:outlineLvl w:val="0"/>
              <w:rPr>
                <w:rFonts w:ascii="Times New Roman" w:hAnsi="Times New Roman"/>
                <w:sz w:val="22"/>
                <w:szCs w:val="22"/>
              </w:rPr>
            </w:pPr>
            <w:r w:rsidRPr="00B064C8">
              <w:rPr>
                <w:rFonts w:ascii="Times New Roman" w:hAnsi="Times New Roman"/>
                <w:sz w:val="22"/>
                <w:szCs w:val="22"/>
              </w:rPr>
              <w:t>НТ МУП «Горэнерго-НТ»</w:t>
            </w:r>
          </w:p>
          <w:p w:rsidR="00B06EB1" w:rsidRPr="00B064C8" w:rsidRDefault="00B06EB1" w:rsidP="00AE0EB2">
            <w:pPr>
              <w:suppressAutoHyphens/>
              <w:ind w:firstLine="0"/>
              <w:contextualSpacing/>
              <w:jc w:val="left"/>
              <w:outlineLvl w:val="0"/>
              <w:rPr>
                <w:rFonts w:ascii="Times New Roman" w:hAnsi="Times New Roman"/>
                <w:sz w:val="22"/>
                <w:szCs w:val="22"/>
              </w:rPr>
            </w:pPr>
          </w:p>
          <w:p w:rsidR="00B06EB1" w:rsidRPr="00B064C8" w:rsidRDefault="00B06EB1" w:rsidP="00AE0EB2">
            <w:pPr>
              <w:suppressAutoHyphens/>
              <w:ind w:firstLine="0"/>
              <w:contextualSpacing/>
              <w:jc w:val="left"/>
              <w:outlineLvl w:val="0"/>
              <w:rPr>
                <w:rFonts w:ascii="Times New Roman" w:hAnsi="Times New Roman"/>
                <w:sz w:val="22"/>
                <w:szCs w:val="22"/>
              </w:rPr>
            </w:pPr>
            <w:r w:rsidRPr="00B064C8">
              <w:rPr>
                <w:rFonts w:ascii="Times New Roman" w:hAnsi="Times New Roman"/>
                <w:sz w:val="22"/>
                <w:szCs w:val="22"/>
              </w:rPr>
              <w:t xml:space="preserve">_________________________ В.Ф. </w:t>
            </w:r>
            <w:proofErr w:type="spellStart"/>
            <w:r w:rsidRPr="00B064C8">
              <w:rPr>
                <w:rFonts w:ascii="Times New Roman" w:hAnsi="Times New Roman"/>
                <w:sz w:val="22"/>
                <w:szCs w:val="22"/>
              </w:rPr>
              <w:t>Свахин</w:t>
            </w:r>
            <w:proofErr w:type="spellEnd"/>
          </w:p>
        </w:tc>
      </w:tr>
    </w:tbl>
    <w:p w:rsidR="00B06EB1" w:rsidRPr="00B064C8" w:rsidRDefault="00B06EB1">
      <w:pPr>
        <w:rPr>
          <w:rFonts w:ascii="Times New Roman" w:hAnsi="Times New Roman" w:cs="Times New Roman"/>
        </w:rPr>
      </w:pPr>
    </w:p>
    <w:sectPr w:rsidR="00B06EB1" w:rsidRPr="00B064C8" w:rsidSect="00746608">
      <w:pgSz w:w="11906" w:h="16838"/>
      <w:pgMar w:top="426" w:right="42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455" w:rsidRDefault="00997455" w:rsidP="00F822AC">
      <w:pPr>
        <w:spacing w:after="0" w:line="240" w:lineRule="auto"/>
      </w:pPr>
      <w:r>
        <w:separator/>
      </w:r>
    </w:p>
  </w:endnote>
  <w:endnote w:type="continuationSeparator" w:id="0">
    <w:p w:rsidR="00997455" w:rsidRDefault="00997455" w:rsidP="00F82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455" w:rsidRDefault="00997455" w:rsidP="00F822AC">
      <w:pPr>
        <w:spacing w:after="0" w:line="240" w:lineRule="auto"/>
      </w:pPr>
      <w:r>
        <w:separator/>
      </w:r>
    </w:p>
  </w:footnote>
  <w:footnote w:type="continuationSeparator" w:id="0">
    <w:p w:rsidR="00997455" w:rsidRDefault="00997455" w:rsidP="00F822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537E"/>
    <w:multiLevelType w:val="multilevel"/>
    <w:tmpl w:val="911C6060"/>
    <w:lvl w:ilvl="0">
      <w:start w:val="3"/>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
    <w:nsid w:val="055302B8"/>
    <w:multiLevelType w:val="multilevel"/>
    <w:tmpl w:val="22F6807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36773F67"/>
    <w:multiLevelType w:val="multilevel"/>
    <w:tmpl w:val="913297C6"/>
    <w:lvl w:ilvl="0">
      <w:start w:val="7"/>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413812"/>
    <w:multiLevelType w:val="multilevel"/>
    <w:tmpl w:val="8D36D80E"/>
    <w:lvl w:ilvl="0">
      <w:start w:val="6"/>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98B3A40"/>
    <w:multiLevelType w:val="multilevel"/>
    <w:tmpl w:val="FB42ACAE"/>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C0713FE"/>
    <w:multiLevelType w:val="multilevel"/>
    <w:tmpl w:val="6F6C24EC"/>
    <w:lvl w:ilvl="0">
      <w:start w:val="3"/>
      <w:numFmt w:val="decimal"/>
      <w:lvlText w:val="%1"/>
      <w:lvlJc w:val="left"/>
      <w:pPr>
        <w:ind w:left="360" w:hanging="360"/>
      </w:pPr>
      <w:rPr>
        <w:rFonts w:hint="default"/>
      </w:rPr>
    </w:lvl>
    <w:lvl w:ilvl="1">
      <w:start w:val="1"/>
      <w:numFmt w:val="decimal"/>
      <w:lvlText w:val="2.%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nsid w:val="752D0F8D"/>
    <w:multiLevelType w:val="multilevel"/>
    <w:tmpl w:val="7F6CE0E4"/>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88D018B"/>
    <w:multiLevelType w:val="hybridMultilevel"/>
    <w:tmpl w:val="F8F4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4"/>
  </w:num>
  <w:num w:numId="5">
    <w:abstractNumId w:val="2"/>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10B"/>
    <w:rsid w:val="00101409"/>
    <w:rsid w:val="00153F3E"/>
    <w:rsid w:val="001649D7"/>
    <w:rsid w:val="001A532C"/>
    <w:rsid w:val="001A745D"/>
    <w:rsid w:val="001D762E"/>
    <w:rsid w:val="002348BD"/>
    <w:rsid w:val="00324008"/>
    <w:rsid w:val="00535CF7"/>
    <w:rsid w:val="00537DCF"/>
    <w:rsid w:val="00561E00"/>
    <w:rsid w:val="00584216"/>
    <w:rsid w:val="00584C62"/>
    <w:rsid w:val="006225C3"/>
    <w:rsid w:val="006531EC"/>
    <w:rsid w:val="00711BD4"/>
    <w:rsid w:val="00721C36"/>
    <w:rsid w:val="00746608"/>
    <w:rsid w:val="008463D3"/>
    <w:rsid w:val="00895ECF"/>
    <w:rsid w:val="008B6875"/>
    <w:rsid w:val="008C410B"/>
    <w:rsid w:val="0098389B"/>
    <w:rsid w:val="00997455"/>
    <w:rsid w:val="009C1392"/>
    <w:rsid w:val="00A15939"/>
    <w:rsid w:val="00A501EA"/>
    <w:rsid w:val="00A52BF5"/>
    <w:rsid w:val="00A72C0C"/>
    <w:rsid w:val="00AC66BD"/>
    <w:rsid w:val="00B064C8"/>
    <w:rsid w:val="00B06EB1"/>
    <w:rsid w:val="00B27419"/>
    <w:rsid w:val="00B4787A"/>
    <w:rsid w:val="00BD40E6"/>
    <w:rsid w:val="00C40921"/>
    <w:rsid w:val="00C65936"/>
    <w:rsid w:val="00CA01AA"/>
    <w:rsid w:val="00CB5085"/>
    <w:rsid w:val="00D24E67"/>
    <w:rsid w:val="00D84F31"/>
    <w:rsid w:val="00E61DEC"/>
    <w:rsid w:val="00E9327E"/>
    <w:rsid w:val="00F822AC"/>
    <w:rsid w:val="00F8334E"/>
    <w:rsid w:val="00F905FE"/>
    <w:rsid w:val="00F97BAC"/>
    <w:rsid w:val="00FE4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EB1"/>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
    <w:basedOn w:val="a"/>
    <w:link w:val="a4"/>
    <w:uiPriority w:val="34"/>
    <w:qFormat/>
    <w:rsid w:val="00CA01AA"/>
    <w:pPr>
      <w:ind w:left="720"/>
      <w:contextualSpacing/>
    </w:pPr>
  </w:style>
  <w:style w:type="paragraph" w:customStyle="1" w:styleId="ConsPlusNonformat">
    <w:name w:val="ConsPlusNonformat"/>
    <w:uiPriority w:val="99"/>
    <w:rsid w:val="00CA01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uiPriority w:val="39"/>
    <w:rsid w:val="00CA01A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Bullet List Знак,FooterText Знак,numbered Знак,Paragraphe de liste1 Знак,lp1 Знак"/>
    <w:link w:val="a3"/>
    <w:uiPriority w:val="34"/>
    <w:locked/>
    <w:rsid w:val="00CA01AA"/>
    <w:rPr>
      <w:rFonts w:ascii="Calibri" w:hAnsi="Calibri"/>
    </w:rPr>
  </w:style>
  <w:style w:type="paragraph" w:styleId="a6">
    <w:name w:val="No Spacing"/>
    <w:uiPriority w:val="1"/>
    <w:qFormat/>
    <w:rsid w:val="00101409"/>
    <w:pPr>
      <w:spacing w:after="0" w:line="240" w:lineRule="auto"/>
    </w:pPr>
    <w:rPr>
      <w:rFonts w:ascii="Calibri" w:hAnsi="Calibri"/>
    </w:rPr>
  </w:style>
  <w:style w:type="paragraph" w:styleId="a7">
    <w:name w:val="header"/>
    <w:basedOn w:val="a"/>
    <w:link w:val="a8"/>
    <w:uiPriority w:val="99"/>
    <w:unhideWhenUsed/>
    <w:rsid w:val="00F822A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822AC"/>
    <w:rPr>
      <w:rFonts w:ascii="Calibri" w:hAnsi="Calibri"/>
    </w:rPr>
  </w:style>
  <w:style w:type="paragraph" w:styleId="a9">
    <w:name w:val="footer"/>
    <w:basedOn w:val="a"/>
    <w:link w:val="aa"/>
    <w:uiPriority w:val="99"/>
    <w:unhideWhenUsed/>
    <w:rsid w:val="00F822A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22AC"/>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EB1"/>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
    <w:basedOn w:val="a"/>
    <w:link w:val="a4"/>
    <w:uiPriority w:val="34"/>
    <w:qFormat/>
    <w:rsid w:val="00CA01AA"/>
    <w:pPr>
      <w:ind w:left="720"/>
      <w:contextualSpacing/>
    </w:pPr>
  </w:style>
  <w:style w:type="paragraph" w:customStyle="1" w:styleId="ConsPlusNonformat">
    <w:name w:val="ConsPlusNonformat"/>
    <w:uiPriority w:val="99"/>
    <w:rsid w:val="00CA01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uiPriority w:val="39"/>
    <w:rsid w:val="00CA01A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Bullet List Знак,FooterText Знак,numbered Знак,Paragraphe de liste1 Знак,lp1 Знак"/>
    <w:link w:val="a3"/>
    <w:uiPriority w:val="34"/>
    <w:locked/>
    <w:rsid w:val="00CA01AA"/>
    <w:rPr>
      <w:rFonts w:ascii="Calibri" w:hAnsi="Calibri"/>
    </w:rPr>
  </w:style>
  <w:style w:type="paragraph" w:styleId="a6">
    <w:name w:val="No Spacing"/>
    <w:uiPriority w:val="1"/>
    <w:qFormat/>
    <w:rsid w:val="00101409"/>
    <w:pPr>
      <w:spacing w:after="0" w:line="240" w:lineRule="auto"/>
    </w:pPr>
    <w:rPr>
      <w:rFonts w:ascii="Calibri" w:hAnsi="Calibri"/>
    </w:rPr>
  </w:style>
  <w:style w:type="paragraph" w:styleId="a7">
    <w:name w:val="header"/>
    <w:basedOn w:val="a"/>
    <w:link w:val="a8"/>
    <w:uiPriority w:val="99"/>
    <w:unhideWhenUsed/>
    <w:rsid w:val="00F822A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822AC"/>
    <w:rPr>
      <w:rFonts w:ascii="Calibri" w:hAnsi="Calibri"/>
    </w:rPr>
  </w:style>
  <w:style w:type="paragraph" w:styleId="a9">
    <w:name w:val="footer"/>
    <w:basedOn w:val="a"/>
    <w:link w:val="aa"/>
    <w:uiPriority w:val="99"/>
    <w:unhideWhenUsed/>
    <w:rsid w:val="00F822A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22AC"/>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19BE27100874813D4DC38C86C1E62EE371B3F4B2F4C61B5DE0623517CDDA4D085320BD8F7E3C28FU5f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5316</Words>
  <Characters>30306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Коршунов</dc:creator>
  <cp:lastModifiedBy>RePack by Diakov</cp:lastModifiedBy>
  <cp:revision>3</cp:revision>
  <dcterms:created xsi:type="dcterms:W3CDTF">2020-12-22T12:29:00Z</dcterms:created>
  <dcterms:modified xsi:type="dcterms:W3CDTF">2020-12-23T08:37:00Z</dcterms:modified>
</cp:coreProperties>
</file>